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6B" w:rsidRPr="00151AC5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  <w:r w:rsidRPr="00151AC5">
        <w:rPr>
          <w:rFonts w:asciiTheme="minorHAnsi" w:hAnsiTheme="minorHAnsi" w:cstheme="minorHAnsi"/>
          <w:sz w:val="22"/>
          <w:szCs w:val="22"/>
          <w:lang w:val="en-US"/>
        </w:rPr>
        <w:t xml:space="preserve">Update-Log: </w:t>
      </w:r>
      <w:r w:rsidR="000609C9" w:rsidRPr="00151AC5">
        <w:rPr>
          <w:rFonts w:asciiTheme="minorHAnsi" w:hAnsiTheme="minorHAnsi" w:cstheme="minorHAnsi"/>
          <w:sz w:val="22"/>
          <w:szCs w:val="22"/>
          <w:lang w:val="en-US"/>
        </w:rPr>
        <w:t>Update</w:t>
      </w:r>
      <w:r w:rsidR="00BD6059" w:rsidRPr="00151A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01627" w:rsidRPr="00151AC5">
        <w:rPr>
          <w:rFonts w:asciiTheme="minorHAnsi" w:hAnsiTheme="minorHAnsi" w:cstheme="minorHAnsi"/>
          <w:sz w:val="22"/>
          <w:szCs w:val="22"/>
          <w:lang w:val="en-US"/>
        </w:rPr>
        <w:t>Bugfixes</w:t>
      </w:r>
      <w:r w:rsidR="00DD17EE" w:rsidRPr="00151AC5">
        <w:rPr>
          <w:rFonts w:asciiTheme="minorHAnsi" w:hAnsiTheme="minorHAnsi" w:cstheme="minorHAnsi"/>
          <w:sz w:val="22"/>
          <w:szCs w:val="22"/>
          <w:lang w:val="en-US"/>
        </w:rPr>
        <w:t>, Features</w:t>
      </w:r>
    </w:p>
    <w:p w:rsidR="009C5CF7" w:rsidRPr="00151AC5" w:rsidRDefault="009C5CF7" w:rsidP="009C5CF7">
      <w:pPr>
        <w:rPr>
          <w:lang w:val="en-US"/>
        </w:rPr>
      </w:pPr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(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9.0-20</w:t>
      </w:r>
      <w:r w:rsidR="00D01B6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20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D01B6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01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D01B6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21</w:t>
      </w:r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)</w:t>
      </w:r>
    </w:p>
    <w:p w:rsidR="00833172" w:rsidRPr="004F2443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410"/>
        <w:gridCol w:w="6662"/>
      </w:tblGrid>
      <w:tr w:rsidR="00DD17EE" w:rsidRPr="006209FC" w:rsidTr="00676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833172" w:rsidRPr="006209FC" w:rsidRDefault="00833172" w:rsidP="00121B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662" w:type="dxa"/>
          </w:tcPr>
          <w:p w:rsidR="00833172" w:rsidRPr="006209FC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DD17EE" w:rsidRPr="00AC16FA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833172" w:rsidRPr="006209FC" w:rsidRDefault="00D01B67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Veranstaltungen</w:t>
            </w:r>
          </w:p>
        </w:tc>
        <w:tc>
          <w:tcPr>
            <w:tcW w:w="6662" w:type="dxa"/>
          </w:tcPr>
          <w:p w:rsidR="00AC16FA" w:rsidRPr="00D01B67" w:rsidRDefault="00D01B67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01B6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Veranstaltungsübersicht wurde aufgrund einer Anpassung in der Suche nicht mehr angezeigt. Angepasst wurde:</w:t>
            </w:r>
          </w:p>
          <w:p w:rsidR="00D01B67" w:rsidRDefault="00D01B67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01B6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20_veranstaltung_aktuell_d</w:t>
            </w:r>
          </w:p>
          <w:p w:rsidR="00D01B67" w:rsidRPr="00013098" w:rsidRDefault="00D01B67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458D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Hinweis: diese Anpassung wurde bereits in KW 50 verteilt.</w:t>
            </w:r>
          </w:p>
        </w:tc>
      </w:tr>
      <w:tr w:rsidR="00F42A32" w:rsidRPr="00664FAE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42A32" w:rsidRPr="008C4D63" w:rsidRDefault="00F42A32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8C4D6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Personen</w:t>
            </w:r>
          </w:p>
        </w:tc>
        <w:tc>
          <w:tcPr>
            <w:tcW w:w="6662" w:type="dxa"/>
          </w:tcPr>
          <w:p w:rsidR="00F42A32" w:rsidRDefault="00F42A32" w:rsidP="00D0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 der Mobilansicht wurde die absichtliche Einrückung bei „Personen ohne Bild“ ebenfalls verwendet, wofür es bei untereinander angeordneten Bildern keinen Mehrwert gab. Dies wurde verbessert durch Anpassung von:</w:t>
            </w:r>
          </w:p>
          <w:p w:rsidR="00F42A32" w:rsidRDefault="00F42A32" w:rsidP="00F42A32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42A3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05_ersatz_person_d</w:t>
            </w:r>
          </w:p>
          <w:p w:rsidR="00F42A32" w:rsidRPr="00013098" w:rsidRDefault="00F42A32" w:rsidP="00F42A32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style.scss, style.css, style.css.map</w:t>
            </w:r>
          </w:p>
        </w:tc>
      </w:tr>
      <w:tr w:rsidR="00013098" w:rsidRPr="00AC16FA" w:rsidTr="00676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13098" w:rsidRPr="00013098" w:rsidRDefault="00013098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Neues Modul: Linkchecker (404-Check)</w:t>
            </w:r>
          </w:p>
        </w:tc>
        <w:tc>
          <w:tcPr>
            <w:tcW w:w="6662" w:type="dxa"/>
          </w:tcPr>
          <w:p w:rsidR="00013098" w:rsidRDefault="00013098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 wurde ein neues Modul für Chefredakteure zur Verfügung gestellt, um Links im Links/Downloads-Container zu überprüfen. Fehlerhafte Links, die z.B. eine 404-Meldung zurückgeben, werden aufgelistet.</w:t>
            </w:r>
          </w:p>
          <w:p w:rsidR="00013098" w:rsidRDefault="00013098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genaue Anleitung wird im Chefredakteurshandbuch erklärt.</w:t>
            </w:r>
          </w:p>
          <w:p w:rsidR="00013098" w:rsidRDefault="00013098" w:rsidP="0001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eine 404 Fehlermeldung zurückgeben.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00_kogis_linkchecker_d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00_kogis_linkchecker_config_d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00_kogis_linkchecker_css_d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00_kogis_linkchecker_functions_d</w:t>
            </w:r>
          </w:p>
          <w:p w:rsidR="00013098" w:rsidRP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00_kogis_linkchecker_get_usergroup_id_l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00_kogis_linkchecker_statuscodes_d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00_jquery_latest_js_d</w:t>
            </w:r>
          </w:p>
          <w:p w:rsidR="00013098" w:rsidRDefault="00013098" w:rsidP="00013098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00_jquery_tablesorter_js_d</w:t>
            </w:r>
          </w:p>
          <w:p w:rsidR="00013098" w:rsidRDefault="00013098" w:rsidP="00013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13098" w:rsidRDefault="00013098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Außerdem wurde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ein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neue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Workspace '_LinkCheck' (ID = 37) angelegt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der den Chefredaktionen zur Nutzung des Moduls zugewiesen werden muss. Ist dies erfolgt, erscheint nach der Anmeldung ein 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bei 'Start' des SixCMS zusätzlich de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Reiter 'LinkChecker'.</w:t>
            </w:r>
          </w:p>
          <w:p w:rsidR="00B71783" w:rsidRDefault="00B71783" w:rsidP="00D01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Hinweis: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der Workspace wird in diesem Release noch nicht mit verteilt, da das Modul kurzfristig nicht vollständig freigegeben werden kann.</w:t>
            </w:r>
          </w:p>
        </w:tc>
      </w:tr>
      <w:tr w:rsidR="00D60799" w:rsidRPr="00AC16FA" w:rsidTr="00676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D60799" w:rsidRPr="00013098" w:rsidRDefault="006F7CBF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Kacheldesign</w:t>
            </w:r>
          </w:p>
        </w:tc>
        <w:tc>
          <w:tcPr>
            <w:tcW w:w="6662" w:type="dxa"/>
          </w:tcPr>
          <w:p w:rsidR="00D60799" w:rsidRDefault="006F7CBF" w:rsidP="00D0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 Beschriftung „Bildergalerie“ wurde umbenannt in „Kachelgalerie“. Angepasst wurde die Containerstruktur unter </w:t>
            </w:r>
          </w:p>
          <w:p w:rsidR="00D60799" w:rsidRPr="006F7CBF" w:rsidRDefault="00D60799" w:rsidP="00D01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</w:t>
            </w:r>
            <w:r w:rsidR="006F7CBF"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Zusatzmodule</w:t>
            </w:r>
            <w:r w:rsidR="006F7CBF"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Kacheldesign</w:t>
            </w:r>
            <w:r w:rsidR="006F7CBF"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Strukturelemente</w:t>
            </w:r>
            <w:r w:rsidR="006F7CBF"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6F7CB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Kachel-Spalten hoch 2er</w:t>
            </w:r>
          </w:p>
        </w:tc>
      </w:tr>
      <w:tr w:rsidR="008B1A41" w:rsidRPr="00D23A7A" w:rsidTr="008B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8B1A41" w:rsidRDefault="008B1A41" w:rsidP="00B901E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Projekte</w:t>
            </w:r>
          </w:p>
        </w:tc>
        <w:tc>
          <w:tcPr>
            <w:tcW w:w="6662" w:type="dxa"/>
          </w:tcPr>
          <w:p w:rsidR="008B1A41" w:rsidRDefault="008B1A41" w:rsidP="008B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B1A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Projektpartnerübersicht wurde verbessert.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Angepasst wurden:</w:t>
            </w:r>
          </w:p>
          <w:p w:rsidR="008B1A41" w:rsidRDefault="008B1A41" w:rsidP="008B1A41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B1A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05_projekte_content_partner_l</w:t>
            </w:r>
          </w:p>
          <w:p w:rsidR="008B1A41" w:rsidRPr="008B1A41" w:rsidRDefault="008B1A41" w:rsidP="00B901E1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8B1A4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06_search_resultlist_get_vcard_d</w:t>
            </w:r>
          </w:p>
        </w:tc>
      </w:tr>
    </w:tbl>
    <w:p w:rsidR="00B71783" w:rsidRDefault="00B71783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/>
      </w:r>
    </w:p>
    <w:p w:rsidR="00B71783" w:rsidRDefault="00B71783" w:rsidP="00B71783">
      <w:pPr>
        <w:rPr>
          <w:rFonts w:eastAsiaTheme="majorEastAsia"/>
          <w:color w:val="365F91" w:themeColor="accent1" w:themeShade="BF"/>
          <w:lang w:eastAsia="en-US"/>
        </w:rPr>
      </w:pPr>
      <w:r>
        <w:br w:type="page"/>
      </w:r>
    </w:p>
    <w:p w:rsidR="005B4BEA" w:rsidRPr="004F2443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lastRenderedPageBreak/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5B4BEA" w:rsidRPr="004F2443" w:rsidTr="00BA0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BEA" w:rsidRPr="004F2443" w:rsidRDefault="005B4BEA" w:rsidP="00D777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7087" w:type="dxa"/>
          </w:tcPr>
          <w:p w:rsidR="005B4BEA" w:rsidRPr="004F2443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5B4BEA" w:rsidRPr="004F2443" w:rsidTr="00BA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BEA" w:rsidRPr="00620350" w:rsidRDefault="00620350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35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Kacheldesign Minipanorama</w:t>
            </w:r>
          </w:p>
        </w:tc>
        <w:tc>
          <w:tcPr>
            <w:tcW w:w="7087" w:type="dxa"/>
          </w:tcPr>
          <w:p w:rsidR="0047308B" w:rsidRPr="00620350" w:rsidRDefault="00620350" w:rsidP="00934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3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Im Kacheldesign funktionierte bei Verwendung des Minipanoramas der interne Link nicht richtig. Dies wurde korrigiert.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Angepasst wurde: </w:t>
            </w:r>
            <w:r w:rsidRPr="006203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05_kachel_banner_d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C97687" w:rsidRPr="004F2443" w:rsidTr="00BA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97687" w:rsidRPr="00C97687" w:rsidRDefault="00C97687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97687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Baukasten, Aktuelles</w:t>
            </w:r>
          </w:p>
        </w:tc>
        <w:tc>
          <w:tcPr>
            <w:tcW w:w="7087" w:type="dxa"/>
          </w:tcPr>
          <w:p w:rsidR="00C97687" w:rsidRPr="00C97687" w:rsidRDefault="00C97687" w:rsidP="00934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76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Der Ersetzungsaufruf "Archiv" erzeugte nur noch eine Liste, allerdings keine Teaser oder Zeitungsformate mehr. </w:t>
            </w:r>
            <w:r w:rsidR="00D10CF4" w:rsidRPr="006203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Dies wurde korrigiert</w:t>
            </w:r>
            <w:r w:rsidR="00D10CF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D10CF4" w:rsidRPr="00C976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976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 05_ersatz_archiv_d.</w:t>
            </w:r>
          </w:p>
        </w:tc>
      </w:tr>
      <w:tr w:rsidR="00F42A32" w:rsidRPr="00D23A7A" w:rsidTr="00BA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42A32" w:rsidRPr="008C4D63" w:rsidRDefault="008C4D63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8C4D6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Stadtplan</w:t>
            </w:r>
          </w:p>
        </w:tc>
        <w:tc>
          <w:tcPr>
            <w:tcW w:w="7087" w:type="dxa"/>
          </w:tcPr>
          <w:p w:rsidR="008C4D63" w:rsidRDefault="008C4D63" w:rsidP="00934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Wenn man mit der Maus über das statische Stadtplanbild gefahren ist, </w:t>
            </w:r>
            <w:r w:rsidRPr="008C4D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ändert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8C4D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sich </w:t>
            </w:r>
            <w:r w:rsidRPr="008C4D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der Mauszeiger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und wurde</w:t>
            </w:r>
            <w:r w:rsidRPr="008C4D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zu einem "Klickfinger",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was ohne Verlinkung nicht standardkonform bzw. erwartungskonform war. Dies wurde angepasst durch Änderung von:</w:t>
            </w:r>
          </w:p>
          <w:p w:rsidR="00681847" w:rsidRPr="00013098" w:rsidRDefault="008C4D63" w:rsidP="00681847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static/js/libs/Map/custom/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br/>
              <w:t>-- assets/js/custom/image.js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br/>
              <w:t>-- assets/css/main.css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br/>
              <w:t>-- stadtplan-custom.min.js</w:t>
            </w: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br/>
              <w:t>-- stadtplan.min.css</w:t>
            </w:r>
          </w:p>
          <w:p w:rsidR="00F42A32" w:rsidRPr="00013098" w:rsidRDefault="008C4D63" w:rsidP="00681847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1309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custom_classes/Kogis_MAP/Kogis_Map_Generate_Image.php</w:t>
            </w:r>
          </w:p>
        </w:tc>
      </w:tr>
      <w:tr w:rsidR="006458DB" w:rsidRPr="006458DB" w:rsidTr="00BA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458DB" w:rsidRPr="006458DB" w:rsidRDefault="006458DB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Sitzungen</w:t>
            </w:r>
          </w:p>
        </w:tc>
        <w:tc>
          <w:tcPr>
            <w:tcW w:w="7087" w:type="dxa"/>
          </w:tcPr>
          <w:p w:rsidR="006458DB" w:rsidRDefault="006458DB" w:rsidP="00934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Sitzungen wu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rden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bislang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einen Tag nach dem angegebenen Sitzun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gstermin ins Archiv verschoben, so dass d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as Feld "Veröffentlichung im Internet bis" ohne Funktion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war und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vom Standard des "Offlinedatums" in KoGIs ab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wich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 Felder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wurden deshalb angepasst. Das Feld „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Sitzungstermin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“ wurde zum Muss-Feld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Das Feld „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Veröffentlichung im Internet ab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“ wurde das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Veröffentlichungs(Online)datum eingetragen. Ist dieses Feld leer,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wird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das tagesaktuelle Datum genommen.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 das Feld „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Veröffentlichung im Internet bis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“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wird das Offlinedatum eingetragen. Bei Erreichen des Datums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wird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 Sitzung automatisch ins Archiv verschoben. Ist dieses Feld leer,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wird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 Sitzung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sieben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Tage nach Sitzungstermin automatisch ins Archiv verschoben.</w:t>
            </w:r>
          </w:p>
          <w:p w:rsidR="006458DB" w:rsidRDefault="006458DB" w:rsidP="00934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wurde:</w:t>
            </w:r>
          </w:p>
          <w:p w:rsidR="006458DB" w:rsidRDefault="006458DB" w:rsidP="006458D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10_sitzung_liste_d</w:t>
            </w:r>
          </w:p>
          <w:p w:rsidR="006458DB" w:rsidRDefault="006458DB" w:rsidP="006458D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05_ersatz_sitzungen_d</w:t>
            </w:r>
          </w:p>
          <w:p w:rsidR="006458DB" w:rsidRDefault="006458DB" w:rsidP="006458D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Trigger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"tpre_sitzungenSetOfflineDate"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und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"Sitzungen: Download frei verfügbar / Offline-Date setzen"</w:t>
            </w:r>
          </w:p>
          <w:p w:rsidR="006458DB" w:rsidRDefault="006458DB" w:rsidP="006458D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Container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6458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"Site: Zusatzmodule: Sitzungen: Sitzungen"</w:t>
            </w:r>
          </w:p>
          <w:p w:rsidR="006458DB" w:rsidRPr="006458DB" w:rsidRDefault="006458DB" w:rsidP="00645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458D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Hinweis: diese Anpassung wurde bereits in KW 50 verteilt.</w:t>
            </w:r>
          </w:p>
        </w:tc>
      </w:tr>
      <w:tr w:rsidR="008A1E2A" w:rsidRPr="006458DB" w:rsidTr="00BA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8A1E2A" w:rsidRPr="006458DB" w:rsidRDefault="008A1E2A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Mobilversion, allgemeines Scrollen</w:t>
            </w:r>
          </w:p>
        </w:tc>
        <w:tc>
          <w:tcPr>
            <w:tcW w:w="7087" w:type="dxa"/>
          </w:tcPr>
          <w:p w:rsidR="008A1E2A" w:rsidRDefault="008A1E2A" w:rsidP="008A1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verschiedenen mobilen Browsern wurde ein kleiner Teil des Inhalts 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 fester Breite angezeigt, was dazu führt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dass bei kleinen Bildformaten/Auflösungen (Handy) ein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crollen nach rechts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nicht 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möglich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Dies wurde korrigiert durch Anpassung von </w:t>
            </w:r>
            <w:r w:rsidRPr="008A1E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style.scss.</w:t>
            </w:r>
          </w:p>
        </w:tc>
      </w:tr>
      <w:tr w:rsidR="0005640B" w:rsidRPr="006458DB" w:rsidTr="00BA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05640B" w:rsidRPr="00CD2AB8" w:rsidRDefault="0005640B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D2AB8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Kacheldesign</w:t>
            </w:r>
          </w:p>
        </w:tc>
        <w:tc>
          <w:tcPr>
            <w:tcW w:w="7087" w:type="dxa"/>
          </w:tcPr>
          <w:p w:rsidR="0005640B" w:rsidRDefault="00CD2AB8" w:rsidP="008A1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Beim Mouseover gab es unterschiedliche Darstellungsweisen in den unterschiedlichen Bildoptionen. Dies wurde vereinheitlicht durch Anpassung von </w:t>
            </w:r>
            <w:r w:rsidRPr="00CD2AB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05_kachel_absatzliste_js_colorbox_d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D60799" w:rsidRPr="006458DB" w:rsidTr="00BA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60799" w:rsidRPr="00CD2AB8" w:rsidRDefault="00D60799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Infobox</w:t>
            </w:r>
          </w:p>
        </w:tc>
        <w:tc>
          <w:tcPr>
            <w:tcW w:w="7087" w:type="dxa"/>
          </w:tcPr>
          <w:p w:rsidR="00D60799" w:rsidRDefault="00D60799" w:rsidP="008A1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Wenn ein </w:t>
            </w:r>
            <w:r w:rsidRPr="00D6079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Bild mit der Klasse infobox_bild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eingebunden wurde, </w:t>
            </w:r>
            <w:r w:rsidRPr="00D6079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hat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</w:t>
            </w:r>
            <w:r w:rsidRPr="00D6079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das</w:t>
            </w:r>
            <w:r w:rsidRPr="00D6079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border Attribut statt einem per CSS Regeln definierten Rahmen.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Dies wurde angepasst in </w:t>
            </w:r>
            <w:r w:rsidRPr="00D6079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07_infobox_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</w:t>
            </w:r>
          </w:p>
        </w:tc>
      </w:tr>
      <w:tr w:rsidR="00DE35D1" w:rsidRPr="006458DB" w:rsidTr="00BA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E35D1" w:rsidRDefault="00DE35D1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Absatz</w:t>
            </w:r>
            <w:r w:rsidR="00F534AA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, Ein- und Ausklappfunktion</w:t>
            </w:r>
          </w:p>
        </w:tc>
        <w:tc>
          <w:tcPr>
            <w:tcW w:w="7087" w:type="dxa"/>
          </w:tcPr>
          <w:p w:rsidR="00F534AA" w:rsidRDefault="00F534AA" w:rsidP="00F53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Bei den Ein- und Ausklappfunktionen der Absätze wurde das </w:t>
            </w:r>
            <w:r w:rsidRPr="00F534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Plus-/Minuszeichen oben abgeschnitten.</w:t>
            </w:r>
          </w:p>
          <w:p w:rsidR="00F534AA" w:rsidRDefault="00F534AA" w:rsidP="008A1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Angepasst wurden </w:t>
            </w:r>
            <w:r w:rsidRPr="00F534A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 und style.css.map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D23A7A" w:rsidRPr="00B71783" w:rsidTr="00BA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23A7A" w:rsidRPr="00B71783" w:rsidRDefault="00D23A7A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7178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Hintergrund</w:t>
            </w:r>
          </w:p>
        </w:tc>
        <w:tc>
          <w:tcPr>
            <w:tcW w:w="7087" w:type="dxa"/>
          </w:tcPr>
          <w:p w:rsidR="00D23A7A" w:rsidRPr="00B71783" w:rsidRDefault="00B71783" w:rsidP="00B71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enn man bei Instanzen, die ein Hintergrundbild verwenden, eine Vergrößerung von 150% auswählt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erschi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nen beim Scrollen Streifen auf 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dem Bildschirm.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 Farbe der Streifen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entsprechend der Hintergrundbilder.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23A7A" w:rsidRPr="00B7178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71783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style.scss, style.css, style.css.map</w:t>
            </w:r>
          </w:p>
        </w:tc>
      </w:tr>
      <w:tr w:rsidR="00B71783" w:rsidRPr="00B71783" w:rsidTr="00BA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B71783" w:rsidRPr="00396A7D" w:rsidRDefault="00B71783" w:rsidP="00934CF9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Stadtplan</w:t>
            </w:r>
          </w:p>
        </w:tc>
        <w:tc>
          <w:tcPr>
            <w:tcW w:w="7087" w:type="dxa"/>
          </w:tcPr>
          <w:p w:rsidR="00B71783" w:rsidRPr="00396A7D" w:rsidRDefault="00396A7D" w:rsidP="00B71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enn man in der Mobilansicht die Straßensuche ausführt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dann 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ing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der Suchschlitz über den rechten Rand hinweg.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Dazu kommt der Fehler, dass man bei dem Ergebnis der Suche dann nur den Knopf zum Vergrößern hat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Wenn man den ausführt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waren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alle Knöpfe weg und der Plan auch viel zu groß, er schl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oss</w:t>
            </w:r>
            <w:r w:rsidR="00B71783"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nicht mehr sauber rechts ab.</w:t>
            </w:r>
          </w:p>
          <w:p w:rsidR="00B71783" w:rsidRDefault="00396A7D" w:rsidP="00B71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/static/js/libs/Map/custom/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assets/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css/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leaflet.css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js/lib/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leaflet-search.js</w:t>
            </w:r>
          </w:p>
          <w:p w:rsidR="00396A7D" w:rsidRDefault="00396A7D" w:rsidP="00396A7D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stadtplan-leaflet.min.js</w:t>
            </w:r>
          </w:p>
          <w:p w:rsidR="00396A7D" w:rsidRPr="00396A7D" w:rsidRDefault="00396A7D" w:rsidP="00B71783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6A7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stadtplan.min.css</w:t>
            </w:r>
          </w:p>
        </w:tc>
      </w:tr>
    </w:tbl>
    <w:p w:rsidR="00B71783" w:rsidRDefault="00B71783">
      <w:pPr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D5253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D5253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D01B67" w:rsidRDefault="00D01B67" w:rsidP="00792B46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br/>
      </w:r>
      <w:r w:rsidR="00C63392">
        <w:rPr>
          <w:rFonts w:asciiTheme="minorHAnsi" w:hAnsiTheme="minorHAnsi" w:cstheme="minorHAnsi"/>
          <w:b/>
          <w:i/>
          <w:lang w:eastAsia="en-US"/>
        </w:rPr>
        <w:t>Templates: alle</w:t>
      </w:r>
    </w:p>
    <w:p w:rsidR="00363B1F" w:rsidRDefault="00363B1F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8D3300" w:rsidRPr="00D01B67" w:rsidRDefault="00F6335A" w:rsidP="00D01B67">
      <w:pPr>
        <w:rPr>
          <w:rStyle w:val="cs6adminformelementcontent"/>
          <w:rFonts w:asciiTheme="minorHAnsi" w:hAnsiTheme="minorHAnsi" w:cstheme="minorHAnsi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Content:</w:t>
      </w:r>
      <w:r w:rsidR="00792B46" w:rsidRPr="00D52533">
        <w:rPr>
          <w:rFonts w:asciiTheme="minorHAnsi" w:hAnsiTheme="minorHAnsi" w:cstheme="minorHAnsi"/>
          <w:b/>
          <w:i/>
          <w:lang w:eastAsia="en-US"/>
        </w:rPr>
        <w:t xml:space="preserve"> </w:t>
      </w:r>
      <w:r w:rsidR="00B66DC1">
        <w:rPr>
          <w:rFonts w:asciiTheme="minorHAnsi" w:hAnsiTheme="minorHAnsi" w:cstheme="minorHAnsi"/>
          <w:b/>
          <w:i/>
          <w:lang w:eastAsia="en-US"/>
        </w:rPr>
        <w:t>-</w:t>
      </w:r>
      <w:r w:rsidR="00D01B67">
        <w:rPr>
          <w:rFonts w:asciiTheme="minorHAnsi" w:hAnsiTheme="minorHAnsi" w:cstheme="minorHAnsi"/>
        </w:rPr>
        <w:br/>
      </w:r>
    </w:p>
    <w:p w:rsidR="00B71783" w:rsidRDefault="008D3300" w:rsidP="00792B46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Dict-Einträge:</w:t>
      </w:r>
    </w:p>
    <w:p w:rsidR="00B71783" w:rsidRPr="00B71783" w:rsidRDefault="00B71783" w:rsidP="00B7178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71783">
        <w:rPr>
          <w:rFonts w:asciiTheme="minorHAnsi" w:hAnsiTheme="minorHAnsi" w:cstheme="minorHAnsi"/>
          <w:sz w:val="22"/>
          <w:szCs w:val="22"/>
          <w:lang w:eastAsia="en-US"/>
        </w:rPr>
        <w:t xml:space="preserve">a_events.datenschutzerklaerung </w:t>
      </w:r>
      <w:r>
        <w:rPr>
          <w:rFonts w:asciiTheme="minorHAnsi" w:hAnsiTheme="minorHAnsi" w:cstheme="minorHAnsi"/>
          <w:sz w:val="22"/>
          <w:szCs w:val="22"/>
          <w:lang w:eastAsia="en-US"/>
        </w:rPr>
        <w:t>(dt/engl)</w:t>
      </w:r>
    </w:p>
    <w:p w:rsidR="00D01B67" w:rsidRPr="00396A7D" w:rsidRDefault="00003ACF" w:rsidP="00792B46">
      <w:pPr>
        <w:rPr>
          <w:rFonts w:asciiTheme="minorHAnsi" w:hAnsiTheme="minorHAnsi" w:cstheme="minorHAnsi"/>
          <w:sz w:val="22"/>
          <w:szCs w:val="22"/>
          <w:lang w:eastAsia="en-US"/>
        </w:rPr>
      </w:pPr>
      <w:hyperlink r:id="rId8" w:tgtFrame="detail" w:history="1">
        <w:r w:rsidR="00B71783" w:rsidRPr="00B71783">
          <w:rPr>
            <w:rFonts w:asciiTheme="minorHAnsi" w:hAnsiTheme="minorHAnsi" w:cstheme="minorHAnsi"/>
            <w:sz w:val="22"/>
            <w:szCs w:val="22"/>
            <w:lang w:eastAsia="en-US"/>
          </w:rPr>
          <w:t>online</w:t>
        </w:r>
      </w:hyperlink>
      <w:r w:rsidR="00B71783" w:rsidRPr="00B71783">
        <w:rPr>
          <w:rFonts w:asciiTheme="minorHAnsi" w:hAnsiTheme="minorHAnsi" w:cstheme="minorHAnsi"/>
          <w:sz w:val="22"/>
          <w:szCs w:val="22"/>
          <w:lang w:eastAsia="en-US"/>
        </w:rPr>
        <w:t xml:space="preserve"> a_contact.datenschutzerklaerung </w:t>
      </w:r>
      <w:r w:rsidR="00B71783">
        <w:rPr>
          <w:rFonts w:asciiTheme="minorHAnsi" w:hAnsiTheme="minorHAnsi" w:cstheme="minorHAnsi"/>
          <w:sz w:val="22"/>
          <w:szCs w:val="22"/>
          <w:lang w:eastAsia="en-US"/>
        </w:rPr>
        <w:t>(dt/engl)</w:t>
      </w:r>
      <w:r w:rsidR="00D01B67">
        <w:rPr>
          <w:rFonts w:asciiTheme="minorHAnsi" w:hAnsiTheme="minorHAnsi" w:cstheme="minorHAnsi"/>
          <w:b/>
          <w:i/>
          <w:lang w:eastAsia="en-US"/>
        </w:rPr>
        <w:br/>
      </w:r>
    </w:p>
    <w:p w:rsidR="00F9569A" w:rsidRDefault="00351767" w:rsidP="00351767">
      <w:pPr>
        <w:rPr>
          <w:rFonts w:asciiTheme="minorHAnsi" w:hAnsiTheme="minorHAnsi" w:cstheme="minorHAnsi"/>
          <w:b/>
          <w:i/>
          <w:lang w:eastAsia="en-US"/>
        </w:rPr>
      </w:pPr>
      <w:r w:rsidRPr="00D01B67">
        <w:rPr>
          <w:rFonts w:asciiTheme="minorHAnsi" w:hAnsiTheme="minorHAnsi" w:cstheme="minorHAnsi"/>
          <w:b/>
          <w:i/>
          <w:lang w:eastAsia="en-US"/>
        </w:rPr>
        <w:t>Containerstrukturen</w:t>
      </w:r>
      <w:r w:rsidR="00806500" w:rsidRPr="00D01B67">
        <w:rPr>
          <w:rFonts w:asciiTheme="minorHAnsi" w:hAnsiTheme="minorHAnsi" w:cstheme="minorHAnsi"/>
          <w:b/>
          <w:i/>
          <w:lang w:eastAsia="en-US"/>
        </w:rPr>
        <w:t>:</w:t>
      </w:r>
      <w:r w:rsidR="00D01B67" w:rsidRPr="00D01B67">
        <w:rPr>
          <w:rFonts w:asciiTheme="minorHAnsi" w:hAnsiTheme="minorHAnsi" w:cstheme="minorHAnsi"/>
          <w:b/>
          <w:i/>
          <w:lang w:eastAsia="en-US"/>
        </w:rPr>
        <w:t xml:space="preserve"> </w:t>
      </w:r>
    </w:p>
    <w:p w:rsidR="006F7CBF" w:rsidRDefault="006F7CBF" w:rsidP="00351767">
      <w:pPr>
        <w:rPr>
          <w:rFonts w:asciiTheme="minorHAnsi" w:hAnsiTheme="minorHAnsi" w:cstheme="minorHAnsi"/>
          <w:b/>
          <w:i/>
          <w:lang w:eastAsia="en-US"/>
        </w:rPr>
      </w:pPr>
      <w:r w:rsidRPr="006F7CBF">
        <w:rPr>
          <w:rFonts w:asciiTheme="minorHAnsi" w:hAnsiTheme="minorHAnsi" w:cstheme="minorHAnsi"/>
          <w:sz w:val="22"/>
          <w:szCs w:val="22"/>
          <w:lang w:eastAsia="en-US"/>
        </w:rPr>
        <w:t>Site &gt; Zusatzmodule &gt; Kacheldesign &gt; Strukturelemente &gt; Kachel-Spalten hoch 2er</w:t>
      </w:r>
    </w:p>
    <w:p w:rsidR="00791578" w:rsidRPr="00D01B67" w:rsidRDefault="00791578" w:rsidP="00D01B67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6B53D1" w:rsidRPr="00D52533" w:rsidRDefault="006B53D1" w:rsidP="00792B46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Neues Triggerset</w:t>
      </w:r>
      <w:r w:rsidR="00C86014" w:rsidRPr="00D52533">
        <w:rPr>
          <w:rFonts w:asciiTheme="minorHAnsi" w:hAnsiTheme="minorHAnsi" w:cstheme="minorHAnsi"/>
          <w:b/>
          <w:i/>
          <w:lang w:eastAsia="en-US"/>
        </w:rPr>
        <w:t>: -</w:t>
      </w:r>
    </w:p>
    <w:p w:rsidR="006B53D1" w:rsidRPr="00D52533" w:rsidRDefault="007E3D9F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Neuer Filter</w:t>
      </w:r>
      <w:r w:rsidR="00C86014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: </w:t>
      </w:r>
      <w:r w:rsidR="00676381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-</w:t>
      </w:r>
    </w:p>
    <w:p w:rsidR="006B53D1" w:rsidRPr="00D52533" w:rsidRDefault="006B53D1" w:rsidP="0067638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Neu</w:t>
      </w:r>
      <w:r w:rsidR="007E3D9F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er </w:t>
      </w: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Workspace</w:t>
      </w:r>
      <w:r w:rsidR="00C86014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  <w:r w:rsidR="00B7178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(Freigabe/Verteilung für Link-Check erfolgt später)</w:t>
      </w:r>
    </w:p>
    <w:p w:rsidR="006E2EDD" w:rsidRPr="00D52533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Pr="00D5253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D82D62" w:rsidRDefault="00C86014" w:rsidP="0020166E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Prod</w:t>
      </w:r>
      <w:r w:rsidR="00FF3365" w:rsidRPr="00D52533">
        <w:rPr>
          <w:rFonts w:asciiTheme="minorHAnsi" w:hAnsiTheme="minorHAnsi" w:cstheme="minorHAnsi"/>
          <w:b/>
          <w:i/>
          <w:lang w:eastAsia="en-US"/>
        </w:rPr>
        <w:t xml:space="preserve"> </w:t>
      </w:r>
      <w:r w:rsidR="00444011" w:rsidRPr="00D52533">
        <w:rPr>
          <w:rFonts w:asciiTheme="minorHAnsi" w:hAnsiTheme="minorHAnsi" w:cstheme="minorHAnsi"/>
          <w:b/>
          <w:i/>
          <w:lang w:eastAsia="en-US"/>
        </w:rPr>
        <w:t>2.1</w:t>
      </w:r>
      <w:r w:rsidR="00D01B67">
        <w:rPr>
          <w:rFonts w:asciiTheme="minorHAnsi" w:hAnsiTheme="minorHAnsi" w:cstheme="minorHAnsi"/>
          <w:b/>
          <w:i/>
          <w:lang w:eastAsia="en-US"/>
        </w:rPr>
        <w:t>2</w:t>
      </w:r>
      <w:r w:rsidR="009E1D2F" w:rsidRPr="00D52533">
        <w:rPr>
          <w:rFonts w:asciiTheme="minorHAnsi" w:hAnsiTheme="minorHAnsi" w:cstheme="minorHAnsi"/>
          <w:b/>
          <w:i/>
          <w:lang w:eastAsia="en-US"/>
        </w:rPr>
        <w:t xml:space="preserve"> </w:t>
      </w:r>
    </w:p>
    <w:sectPr w:rsidR="00D82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CF" w:rsidRDefault="00003ACF" w:rsidP="008B58BF">
      <w:r>
        <w:separator/>
      </w:r>
    </w:p>
  </w:endnote>
  <w:endnote w:type="continuationSeparator" w:id="0">
    <w:p w:rsidR="00003ACF" w:rsidRDefault="00003ACF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CF" w:rsidRDefault="00003ACF" w:rsidP="008B58BF">
      <w:r>
        <w:separator/>
      </w:r>
    </w:p>
  </w:footnote>
  <w:footnote w:type="continuationSeparator" w:id="0">
    <w:p w:rsidR="00003ACF" w:rsidRDefault="00003ACF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77" w:rsidRDefault="00980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F38"/>
    <w:multiLevelType w:val="hybridMultilevel"/>
    <w:tmpl w:val="7236E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239C9"/>
    <w:multiLevelType w:val="hybridMultilevel"/>
    <w:tmpl w:val="35F2E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E01"/>
    <w:multiLevelType w:val="hybridMultilevel"/>
    <w:tmpl w:val="44E090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D3479"/>
    <w:multiLevelType w:val="hybridMultilevel"/>
    <w:tmpl w:val="7804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0E4B"/>
    <w:multiLevelType w:val="hybridMultilevel"/>
    <w:tmpl w:val="313E9210"/>
    <w:lvl w:ilvl="0" w:tplc="30A2068A">
      <w:start w:val="1"/>
      <w:numFmt w:val="bullet"/>
      <w:pStyle w:val="Aufzhlungszeichen"/>
      <w:lvlText w:val="-"/>
      <w:lvlJc w:val="left"/>
      <w:pPr>
        <w:tabs>
          <w:tab w:val="num" w:pos="5956"/>
        </w:tabs>
        <w:ind w:left="2836" w:hanging="567"/>
      </w:pPr>
      <w:rPr>
        <w:rFonts w:ascii="Verdana" w:hAnsi="Verdana" w:hint="default"/>
        <w:b w:val="0"/>
        <w:i w:val="0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203EF2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62F2"/>
    <w:multiLevelType w:val="multilevel"/>
    <w:tmpl w:val="8620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C27134"/>
    <w:multiLevelType w:val="hybridMultilevel"/>
    <w:tmpl w:val="77EE5406"/>
    <w:lvl w:ilvl="0" w:tplc="BD48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30B3"/>
    <w:multiLevelType w:val="hybridMultilevel"/>
    <w:tmpl w:val="C6A07AF4"/>
    <w:lvl w:ilvl="0" w:tplc="2BEA0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0C51"/>
    <w:multiLevelType w:val="multilevel"/>
    <w:tmpl w:val="3E6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B2E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233AAD"/>
    <w:multiLevelType w:val="hybridMultilevel"/>
    <w:tmpl w:val="2AA8BEC4"/>
    <w:lvl w:ilvl="0" w:tplc="43B4A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A13FF"/>
    <w:multiLevelType w:val="multilevel"/>
    <w:tmpl w:val="F0DE1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13576"/>
    <w:multiLevelType w:val="hybridMultilevel"/>
    <w:tmpl w:val="5DF28B64"/>
    <w:lvl w:ilvl="0" w:tplc="946ECC3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27903"/>
    <w:multiLevelType w:val="hybridMultilevel"/>
    <w:tmpl w:val="7ED2C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3"/>
  </w:num>
  <w:num w:numId="17">
    <w:abstractNumId w:val="2"/>
  </w:num>
  <w:num w:numId="18">
    <w:abstractNumId w:val="12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9"/>
    <w:rsid w:val="00003ACF"/>
    <w:rsid w:val="000102E2"/>
    <w:rsid w:val="00010C05"/>
    <w:rsid w:val="0001214F"/>
    <w:rsid w:val="00013098"/>
    <w:rsid w:val="0001706F"/>
    <w:rsid w:val="00020F17"/>
    <w:rsid w:val="000253D4"/>
    <w:rsid w:val="00037043"/>
    <w:rsid w:val="00037540"/>
    <w:rsid w:val="00044807"/>
    <w:rsid w:val="00047DB7"/>
    <w:rsid w:val="0005640B"/>
    <w:rsid w:val="00056B2A"/>
    <w:rsid w:val="00060839"/>
    <w:rsid w:val="000609C9"/>
    <w:rsid w:val="000657ED"/>
    <w:rsid w:val="00066C75"/>
    <w:rsid w:val="0007149A"/>
    <w:rsid w:val="000753FC"/>
    <w:rsid w:val="00077D96"/>
    <w:rsid w:val="00083934"/>
    <w:rsid w:val="00084D13"/>
    <w:rsid w:val="000864C0"/>
    <w:rsid w:val="000871B6"/>
    <w:rsid w:val="00092896"/>
    <w:rsid w:val="00097513"/>
    <w:rsid w:val="00097F93"/>
    <w:rsid w:val="000A171F"/>
    <w:rsid w:val="000A1FF6"/>
    <w:rsid w:val="000A61F5"/>
    <w:rsid w:val="000A713F"/>
    <w:rsid w:val="000B3C93"/>
    <w:rsid w:val="000C1E6A"/>
    <w:rsid w:val="000C4F7D"/>
    <w:rsid w:val="000C6257"/>
    <w:rsid w:val="000D3744"/>
    <w:rsid w:val="000F2262"/>
    <w:rsid w:val="000F56C8"/>
    <w:rsid w:val="0010080F"/>
    <w:rsid w:val="00121B6B"/>
    <w:rsid w:val="001248B2"/>
    <w:rsid w:val="00127B23"/>
    <w:rsid w:val="001317F8"/>
    <w:rsid w:val="001370CF"/>
    <w:rsid w:val="0014673A"/>
    <w:rsid w:val="00151AC5"/>
    <w:rsid w:val="00152C0F"/>
    <w:rsid w:val="00154D1D"/>
    <w:rsid w:val="0015593F"/>
    <w:rsid w:val="0016192D"/>
    <w:rsid w:val="00162680"/>
    <w:rsid w:val="00163323"/>
    <w:rsid w:val="0016471F"/>
    <w:rsid w:val="00171385"/>
    <w:rsid w:val="00173ACB"/>
    <w:rsid w:val="00173E7E"/>
    <w:rsid w:val="001800D2"/>
    <w:rsid w:val="001803DB"/>
    <w:rsid w:val="00180C99"/>
    <w:rsid w:val="00181074"/>
    <w:rsid w:val="00181801"/>
    <w:rsid w:val="00182766"/>
    <w:rsid w:val="00183997"/>
    <w:rsid w:val="001861D7"/>
    <w:rsid w:val="0018658D"/>
    <w:rsid w:val="00186FF0"/>
    <w:rsid w:val="001870D0"/>
    <w:rsid w:val="001A1A15"/>
    <w:rsid w:val="001A2541"/>
    <w:rsid w:val="001A25F6"/>
    <w:rsid w:val="001A36F2"/>
    <w:rsid w:val="001B4B01"/>
    <w:rsid w:val="001B6EBF"/>
    <w:rsid w:val="001B6EFB"/>
    <w:rsid w:val="001C1824"/>
    <w:rsid w:val="001C49B3"/>
    <w:rsid w:val="001C5B33"/>
    <w:rsid w:val="001D6269"/>
    <w:rsid w:val="001D7976"/>
    <w:rsid w:val="001E56FD"/>
    <w:rsid w:val="001F022E"/>
    <w:rsid w:val="001F0697"/>
    <w:rsid w:val="001F643E"/>
    <w:rsid w:val="0020166E"/>
    <w:rsid w:val="00204711"/>
    <w:rsid w:val="0020646D"/>
    <w:rsid w:val="0020663F"/>
    <w:rsid w:val="00220C4E"/>
    <w:rsid w:val="00230B4D"/>
    <w:rsid w:val="002310F7"/>
    <w:rsid w:val="00233AB1"/>
    <w:rsid w:val="002345C2"/>
    <w:rsid w:val="00234731"/>
    <w:rsid w:val="00234CBB"/>
    <w:rsid w:val="00240E10"/>
    <w:rsid w:val="00247B09"/>
    <w:rsid w:val="002536ED"/>
    <w:rsid w:val="0025423D"/>
    <w:rsid w:val="00256B9D"/>
    <w:rsid w:val="00257A4D"/>
    <w:rsid w:val="002608E6"/>
    <w:rsid w:val="00260BC9"/>
    <w:rsid w:val="0026182F"/>
    <w:rsid w:val="002625D7"/>
    <w:rsid w:val="0027013B"/>
    <w:rsid w:val="002709A3"/>
    <w:rsid w:val="00272293"/>
    <w:rsid w:val="00273A4D"/>
    <w:rsid w:val="00281602"/>
    <w:rsid w:val="0028760E"/>
    <w:rsid w:val="00287C4E"/>
    <w:rsid w:val="00291A4C"/>
    <w:rsid w:val="002936F8"/>
    <w:rsid w:val="002A491E"/>
    <w:rsid w:val="002A6112"/>
    <w:rsid w:val="002B2E6F"/>
    <w:rsid w:val="002C457C"/>
    <w:rsid w:val="002C5778"/>
    <w:rsid w:val="002D296B"/>
    <w:rsid w:val="002D2E5E"/>
    <w:rsid w:val="002D43F4"/>
    <w:rsid w:val="002D676C"/>
    <w:rsid w:val="002D78C0"/>
    <w:rsid w:val="002F2B00"/>
    <w:rsid w:val="002F429E"/>
    <w:rsid w:val="003100D0"/>
    <w:rsid w:val="0031057B"/>
    <w:rsid w:val="0031166D"/>
    <w:rsid w:val="00316C34"/>
    <w:rsid w:val="00321793"/>
    <w:rsid w:val="0032200D"/>
    <w:rsid w:val="0032243B"/>
    <w:rsid w:val="00323BB2"/>
    <w:rsid w:val="00324B39"/>
    <w:rsid w:val="00325128"/>
    <w:rsid w:val="003321FA"/>
    <w:rsid w:val="00333D96"/>
    <w:rsid w:val="00337EC7"/>
    <w:rsid w:val="0034130F"/>
    <w:rsid w:val="0034360D"/>
    <w:rsid w:val="00346C14"/>
    <w:rsid w:val="00347DCC"/>
    <w:rsid w:val="00351342"/>
    <w:rsid w:val="00351767"/>
    <w:rsid w:val="00353252"/>
    <w:rsid w:val="003633A9"/>
    <w:rsid w:val="00363B1F"/>
    <w:rsid w:val="00363B31"/>
    <w:rsid w:val="00363D24"/>
    <w:rsid w:val="003646E1"/>
    <w:rsid w:val="00373282"/>
    <w:rsid w:val="00373E1A"/>
    <w:rsid w:val="003745BF"/>
    <w:rsid w:val="00377B51"/>
    <w:rsid w:val="0038579A"/>
    <w:rsid w:val="003878BB"/>
    <w:rsid w:val="003900B7"/>
    <w:rsid w:val="00394462"/>
    <w:rsid w:val="00396A7D"/>
    <w:rsid w:val="003978C8"/>
    <w:rsid w:val="003B2E0E"/>
    <w:rsid w:val="003C492E"/>
    <w:rsid w:val="003C4B99"/>
    <w:rsid w:val="003C526E"/>
    <w:rsid w:val="003C6A43"/>
    <w:rsid w:val="003D14B1"/>
    <w:rsid w:val="003D5084"/>
    <w:rsid w:val="003E548D"/>
    <w:rsid w:val="003F1342"/>
    <w:rsid w:val="003F2B8C"/>
    <w:rsid w:val="003F31BA"/>
    <w:rsid w:val="00406A85"/>
    <w:rsid w:val="0041123B"/>
    <w:rsid w:val="004177F2"/>
    <w:rsid w:val="00422515"/>
    <w:rsid w:val="00425593"/>
    <w:rsid w:val="00425D35"/>
    <w:rsid w:val="004267E0"/>
    <w:rsid w:val="0043131F"/>
    <w:rsid w:val="00436789"/>
    <w:rsid w:val="00440BC1"/>
    <w:rsid w:val="00444011"/>
    <w:rsid w:val="004440EC"/>
    <w:rsid w:val="004445D6"/>
    <w:rsid w:val="00452312"/>
    <w:rsid w:val="0045622B"/>
    <w:rsid w:val="0046039C"/>
    <w:rsid w:val="00462CD1"/>
    <w:rsid w:val="00464CF3"/>
    <w:rsid w:val="00467E87"/>
    <w:rsid w:val="0047027D"/>
    <w:rsid w:val="0047308B"/>
    <w:rsid w:val="00481896"/>
    <w:rsid w:val="00483C3C"/>
    <w:rsid w:val="004854DD"/>
    <w:rsid w:val="004924D7"/>
    <w:rsid w:val="004A2416"/>
    <w:rsid w:val="004A6992"/>
    <w:rsid w:val="004B10BE"/>
    <w:rsid w:val="004B1B7C"/>
    <w:rsid w:val="004B1F53"/>
    <w:rsid w:val="004B2526"/>
    <w:rsid w:val="004B3119"/>
    <w:rsid w:val="004B6062"/>
    <w:rsid w:val="004B68B4"/>
    <w:rsid w:val="004C4C1A"/>
    <w:rsid w:val="004D04E2"/>
    <w:rsid w:val="004D1FB4"/>
    <w:rsid w:val="004D4675"/>
    <w:rsid w:val="004D6628"/>
    <w:rsid w:val="004D6BE4"/>
    <w:rsid w:val="004D6F5E"/>
    <w:rsid w:val="004D6FF9"/>
    <w:rsid w:val="004E107C"/>
    <w:rsid w:val="004E3F3F"/>
    <w:rsid w:val="004E6733"/>
    <w:rsid w:val="004E67F7"/>
    <w:rsid w:val="004F15BA"/>
    <w:rsid w:val="004F2443"/>
    <w:rsid w:val="004F4681"/>
    <w:rsid w:val="004F573B"/>
    <w:rsid w:val="004F6A26"/>
    <w:rsid w:val="004F7B7C"/>
    <w:rsid w:val="00500507"/>
    <w:rsid w:val="00501D98"/>
    <w:rsid w:val="00503634"/>
    <w:rsid w:val="0050599C"/>
    <w:rsid w:val="00506268"/>
    <w:rsid w:val="0051045D"/>
    <w:rsid w:val="00510E23"/>
    <w:rsid w:val="00511D15"/>
    <w:rsid w:val="0051390E"/>
    <w:rsid w:val="005166CD"/>
    <w:rsid w:val="005216B7"/>
    <w:rsid w:val="00521DA4"/>
    <w:rsid w:val="005227C0"/>
    <w:rsid w:val="0053284D"/>
    <w:rsid w:val="00532886"/>
    <w:rsid w:val="00533E5A"/>
    <w:rsid w:val="00534320"/>
    <w:rsid w:val="005349FD"/>
    <w:rsid w:val="00535F12"/>
    <w:rsid w:val="005470FF"/>
    <w:rsid w:val="00553802"/>
    <w:rsid w:val="00555E37"/>
    <w:rsid w:val="00556BAA"/>
    <w:rsid w:val="005616AD"/>
    <w:rsid w:val="005636F9"/>
    <w:rsid w:val="0056400D"/>
    <w:rsid w:val="00565A62"/>
    <w:rsid w:val="0057225B"/>
    <w:rsid w:val="0057762B"/>
    <w:rsid w:val="005929D2"/>
    <w:rsid w:val="00593569"/>
    <w:rsid w:val="005936A5"/>
    <w:rsid w:val="0059579A"/>
    <w:rsid w:val="00597564"/>
    <w:rsid w:val="005A03CA"/>
    <w:rsid w:val="005A50F5"/>
    <w:rsid w:val="005A6FE8"/>
    <w:rsid w:val="005B12B1"/>
    <w:rsid w:val="005B345E"/>
    <w:rsid w:val="005B4BEA"/>
    <w:rsid w:val="005B6456"/>
    <w:rsid w:val="005B6860"/>
    <w:rsid w:val="005B694A"/>
    <w:rsid w:val="005C3124"/>
    <w:rsid w:val="005C380C"/>
    <w:rsid w:val="005C6249"/>
    <w:rsid w:val="005D2EC2"/>
    <w:rsid w:val="005D3E0E"/>
    <w:rsid w:val="005D600A"/>
    <w:rsid w:val="005D7A09"/>
    <w:rsid w:val="005E17B1"/>
    <w:rsid w:val="005E6400"/>
    <w:rsid w:val="005E7235"/>
    <w:rsid w:val="005F0676"/>
    <w:rsid w:val="005F25D3"/>
    <w:rsid w:val="005F6CFB"/>
    <w:rsid w:val="005F7C98"/>
    <w:rsid w:val="006012D4"/>
    <w:rsid w:val="00604085"/>
    <w:rsid w:val="00605C54"/>
    <w:rsid w:val="0061162F"/>
    <w:rsid w:val="00611924"/>
    <w:rsid w:val="00612E34"/>
    <w:rsid w:val="0061387E"/>
    <w:rsid w:val="00614D00"/>
    <w:rsid w:val="00614D66"/>
    <w:rsid w:val="006173C8"/>
    <w:rsid w:val="00620350"/>
    <w:rsid w:val="006209FC"/>
    <w:rsid w:val="00620BCE"/>
    <w:rsid w:val="00623ABC"/>
    <w:rsid w:val="00627651"/>
    <w:rsid w:val="00637FC3"/>
    <w:rsid w:val="006410E2"/>
    <w:rsid w:val="00641223"/>
    <w:rsid w:val="006458DB"/>
    <w:rsid w:val="00646FFF"/>
    <w:rsid w:val="00647D5B"/>
    <w:rsid w:val="00650338"/>
    <w:rsid w:val="00654A0F"/>
    <w:rsid w:val="0066009A"/>
    <w:rsid w:val="00662A39"/>
    <w:rsid w:val="00664539"/>
    <w:rsid w:val="00664EB4"/>
    <w:rsid w:val="00664FAE"/>
    <w:rsid w:val="0066562C"/>
    <w:rsid w:val="00671B85"/>
    <w:rsid w:val="00674452"/>
    <w:rsid w:val="00675598"/>
    <w:rsid w:val="00676381"/>
    <w:rsid w:val="0067754F"/>
    <w:rsid w:val="00677979"/>
    <w:rsid w:val="006806C7"/>
    <w:rsid w:val="00680A3A"/>
    <w:rsid w:val="00681847"/>
    <w:rsid w:val="00682170"/>
    <w:rsid w:val="00682F03"/>
    <w:rsid w:val="00684D24"/>
    <w:rsid w:val="00687D28"/>
    <w:rsid w:val="00691E2B"/>
    <w:rsid w:val="0069308F"/>
    <w:rsid w:val="006949F9"/>
    <w:rsid w:val="00695FA0"/>
    <w:rsid w:val="006A19BA"/>
    <w:rsid w:val="006B21E6"/>
    <w:rsid w:val="006B3A8A"/>
    <w:rsid w:val="006B53D1"/>
    <w:rsid w:val="006B7557"/>
    <w:rsid w:val="006C2380"/>
    <w:rsid w:val="006C76BF"/>
    <w:rsid w:val="006D0E1B"/>
    <w:rsid w:val="006D37FB"/>
    <w:rsid w:val="006E2EDD"/>
    <w:rsid w:val="006E351B"/>
    <w:rsid w:val="006E6CF2"/>
    <w:rsid w:val="006F2103"/>
    <w:rsid w:val="006F2812"/>
    <w:rsid w:val="006F7CBF"/>
    <w:rsid w:val="007027E5"/>
    <w:rsid w:val="00703D42"/>
    <w:rsid w:val="00706981"/>
    <w:rsid w:val="00707D23"/>
    <w:rsid w:val="00710BC7"/>
    <w:rsid w:val="00713A5A"/>
    <w:rsid w:val="00715C92"/>
    <w:rsid w:val="007220E7"/>
    <w:rsid w:val="00725672"/>
    <w:rsid w:val="00725E72"/>
    <w:rsid w:val="00730CDF"/>
    <w:rsid w:val="007342B7"/>
    <w:rsid w:val="007427DF"/>
    <w:rsid w:val="00743EA2"/>
    <w:rsid w:val="007456E4"/>
    <w:rsid w:val="00745D3B"/>
    <w:rsid w:val="00750927"/>
    <w:rsid w:val="00754091"/>
    <w:rsid w:val="007541ED"/>
    <w:rsid w:val="00755F82"/>
    <w:rsid w:val="007625AF"/>
    <w:rsid w:val="00763EC9"/>
    <w:rsid w:val="007656EF"/>
    <w:rsid w:val="00767BDC"/>
    <w:rsid w:val="0077050A"/>
    <w:rsid w:val="00772470"/>
    <w:rsid w:val="007831AA"/>
    <w:rsid w:val="00783D3E"/>
    <w:rsid w:val="00784C4C"/>
    <w:rsid w:val="00791578"/>
    <w:rsid w:val="00792B46"/>
    <w:rsid w:val="00793B14"/>
    <w:rsid w:val="007940F4"/>
    <w:rsid w:val="00794540"/>
    <w:rsid w:val="00797088"/>
    <w:rsid w:val="007A26B6"/>
    <w:rsid w:val="007B2C21"/>
    <w:rsid w:val="007B3451"/>
    <w:rsid w:val="007B4166"/>
    <w:rsid w:val="007B5E17"/>
    <w:rsid w:val="007C11A0"/>
    <w:rsid w:val="007C2113"/>
    <w:rsid w:val="007C3DB2"/>
    <w:rsid w:val="007C49B2"/>
    <w:rsid w:val="007C60D3"/>
    <w:rsid w:val="007C7E5D"/>
    <w:rsid w:val="007D2E96"/>
    <w:rsid w:val="007D51CD"/>
    <w:rsid w:val="007D5494"/>
    <w:rsid w:val="007D7F69"/>
    <w:rsid w:val="007E03D2"/>
    <w:rsid w:val="007E3D9F"/>
    <w:rsid w:val="007E7E34"/>
    <w:rsid w:val="007F20FE"/>
    <w:rsid w:val="007F782F"/>
    <w:rsid w:val="00801627"/>
    <w:rsid w:val="00803739"/>
    <w:rsid w:val="00806388"/>
    <w:rsid w:val="00806500"/>
    <w:rsid w:val="00806809"/>
    <w:rsid w:val="00811864"/>
    <w:rsid w:val="00816EFC"/>
    <w:rsid w:val="00817551"/>
    <w:rsid w:val="00817CA7"/>
    <w:rsid w:val="00826CBB"/>
    <w:rsid w:val="0083086B"/>
    <w:rsid w:val="00833172"/>
    <w:rsid w:val="008432CF"/>
    <w:rsid w:val="0084737D"/>
    <w:rsid w:val="008509BF"/>
    <w:rsid w:val="00852AE0"/>
    <w:rsid w:val="0085302B"/>
    <w:rsid w:val="008543EE"/>
    <w:rsid w:val="00866E2B"/>
    <w:rsid w:val="008818C3"/>
    <w:rsid w:val="0088487C"/>
    <w:rsid w:val="008849EA"/>
    <w:rsid w:val="0088520B"/>
    <w:rsid w:val="008865C0"/>
    <w:rsid w:val="00893FEC"/>
    <w:rsid w:val="00894EF4"/>
    <w:rsid w:val="008A1E2A"/>
    <w:rsid w:val="008A1EBE"/>
    <w:rsid w:val="008A24FA"/>
    <w:rsid w:val="008A352A"/>
    <w:rsid w:val="008A59F1"/>
    <w:rsid w:val="008A634D"/>
    <w:rsid w:val="008A7A1B"/>
    <w:rsid w:val="008B0A30"/>
    <w:rsid w:val="008B1955"/>
    <w:rsid w:val="008B1A41"/>
    <w:rsid w:val="008B20B7"/>
    <w:rsid w:val="008B2ECA"/>
    <w:rsid w:val="008B5099"/>
    <w:rsid w:val="008B58BF"/>
    <w:rsid w:val="008B6474"/>
    <w:rsid w:val="008C4D63"/>
    <w:rsid w:val="008D3300"/>
    <w:rsid w:val="008D3FA2"/>
    <w:rsid w:val="008D50B0"/>
    <w:rsid w:val="008E1D69"/>
    <w:rsid w:val="008E5781"/>
    <w:rsid w:val="008E79C3"/>
    <w:rsid w:val="00904B22"/>
    <w:rsid w:val="00904B3F"/>
    <w:rsid w:val="00906BFD"/>
    <w:rsid w:val="00907603"/>
    <w:rsid w:val="00910707"/>
    <w:rsid w:val="00914A58"/>
    <w:rsid w:val="00914C11"/>
    <w:rsid w:val="00920F95"/>
    <w:rsid w:val="00921F31"/>
    <w:rsid w:val="009245E5"/>
    <w:rsid w:val="009303E0"/>
    <w:rsid w:val="009349D0"/>
    <w:rsid w:val="00934CF9"/>
    <w:rsid w:val="00934D42"/>
    <w:rsid w:val="0093611B"/>
    <w:rsid w:val="00944DBE"/>
    <w:rsid w:val="00946C8C"/>
    <w:rsid w:val="00950738"/>
    <w:rsid w:val="00955E44"/>
    <w:rsid w:val="0096094C"/>
    <w:rsid w:val="00960EC6"/>
    <w:rsid w:val="00970B4B"/>
    <w:rsid w:val="0097316C"/>
    <w:rsid w:val="00973766"/>
    <w:rsid w:val="0097513A"/>
    <w:rsid w:val="00976912"/>
    <w:rsid w:val="00980E77"/>
    <w:rsid w:val="0098777B"/>
    <w:rsid w:val="00993C73"/>
    <w:rsid w:val="009953D0"/>
    <w:rsid w:val="00996BDD"/>
    <w:rsid w:val="00996F0B"/>
    <w:rsid w:val="009A4290"/>
    <w:rsid w:val="009A6134"/>
    <w:rsid w:val="009B3E4A"/>
    <w:rsid w:val="009C1AA8"/>
    <w:rsid w:val="009C1FC1"/>
    <w:rsid w:val="009C5CF7"/>
    <w:rsid w:val="009C626F"/>
    <w:rsid w:val="009C6E34"/>
    <w:rsid w:val="009C6FA9"/>
    <w:rsid w:val="009D157D"/>
    <w:rsid w:val="009D5071"/>
    <w:rsid w:val="009E1D2F"/>
    <w:rsid w:val="009E2329"/>
    <w:rsid w:val="009E2529"/>
    <w:rsid w:val="009E2CDB"/>
    <w:rsid w:val="009F0A40"/>
    <w:rsid w:val="009F20B0"/>
    <w:rsid w:val="009F5454"/>
    <w:rsid w:val="009F6058"/>
    <w:rsid w:val="00A0048C"/>
    <w:rsid w:val="00A07E5E"/>
    <w:rsid w:val="00A12BF6"/>
    <w:rsid w:val="00A13B67"/>
    <w:rsid w:val="00A14B75"/>
    <w:rsid w:val="00A15A44"/>
    <w:rsid w:val="00A167DB"/>
    <w:rsid w:val="00A20144"/>
    <w:rsid w:val="00A25A12"/>
    <w:rsid w:val="00A27AE1"/>
    <w:rsid w:val="00A32631"/>
    <w:rsid w:val="00A33064"/>
    <w:rsid w:val="00A350E1"/>
    <w:rsid w:val="00A41E10"/>
    <w:rsid w:val="00A43757"/>
    <w:rsid w:val="00A51B40"/>
    <w:rsid w:val="00A544C5"/>
    <w:rsid w:val="00A5535F"/>
    <w:rsid w:val="00A55477"/>
    <w:rsid w:val="00A56D53"/>
    <w:rsid w:val="00A577F0"/>
    <w:rsid w:val="00A62C06"/>
    <w:rsid w:val="00A64B34"/>
    <w:rsid w:val="00A67E43"/>
    <w:rsid w:val="00A750E9"/>
    <w:rsid w:val="00A76854"/>
    <w:rsid w:val="00A94C70"/>
    <w:rsid w:val="00AA1B29"/>
    <w:rsid w:val="00AA1BBF"/>
    <w:rsid w:val="00AA4C5B"/>
    <w:rsid w:val="00AA4F63"/>
    <w:rsid w:val="00AA5AAF"/>
    <w:rsid w:val="00AA6DD5"/>
    <w:rsid w:val="00AB052B"/>
    <w:rsid w:val="00AB7B61"/>
    <w:rsid w:val="00AC16FA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244F"/>
    <w:rsid w:val="00AE3E80"/>
    <w:rsid w:val="00AE44BC"/>
    <w:rsid w:val="00AE4EEC"/>
    <w:rsid w:val="00AF0E9A"/>
    <w:rsid w:val="00AF1552"/>
    <w:rsid w:val="00AF6FFC"/>
    <w:rsid w:val="00AF7C75"/>
    <w:rsid w:val="00B0198F"/>
    <w:rsid w:val="00B04DAE"/>
    <w:rsid w:val="00B05171"/>
    <w:rsid w:val="00B131BA"/>
    <w:rsid w:val="00B13DA0"/>
    <w:rsid w:val="00B14DDB"/>
    <w:rsid w:val="00B153C0"/>
    <w:rsid w:val="00B171D3"/>
    <w:rsid w:val="00B25D2A"/>
    <w:rsid w:val="00B27143"/>
    <w:rsid w:val="00B3086F"/>
    <w:rsid w:val="00B32DEF"/>
    <w:rsid w:val="00B35348"/>
    <w:rsid w:val="00B41CD0"/>
    <w:rsid w:val="00B439F3"/>
    <w:rsid w:val="00B51590"/>
    <w:rsid w:val="00B538B2"/>
    <w:rsid w:val="00B53B6B"/>
    <w:rsid w:val="00B62DC2"/>
    <w:rsid w:val="00B6596B"/>
    <w:rsid w:val="00B66DC1"/>
    <w:rsid w:val="00B716F0"/>
    <w:rsid w:val="00B71783"/>
    <w:rsid w:val="00B7255C"/>
    <w:rsid w:val="00B84882"/>
    <w:rsid w:val="00BA0CF0"/>
    <w:rsid w:val="00BA15A0"/>
    <w:rsid w:val="00BA1939"/>
    <w:rsid w:val="00BA3E81"/>
    <w:rsid w:val="00BA537E"/>
    <w:rsid w:val="00BA7749"/>
    <w:rsid w:val="00BA7B8D"/>
    <w:rsid w:val="00BB5D51"/>
    <w:rsid w:val="00BB6872"/>
    <w:rsid w:val="00BC3F94"/>
    <w:rsid w:val="00BC7BD7"/>
    <w:rsid w:val="00BD1F3A"/>
    <w:rsid w:val="00BD39B5"/>
    <w:rsid w:val="00BD5D5F"/>
    <w:rsid w:val="00BD6059"/>
    <w:rsid w:val="00BF05E2"/>
    <w:rsid w:val="00BF294A"/>
    <w:rsid w:val="00C0062E"/>
    <w:rsid w:val="00C05881"/>
    <w:rsid w:val="00C073C4"/>
    <w:rsid w:val="00C13547"/>
    <w:rsid w:val="00C15C68"/>
    <w:rsid w:val="00C15E93"/>
    <w:rsid w:val="00C23A91"/>
    <w:rsid w:val="00C2602B"/>
    <w:rsid w:val="00C33FEB"/>
    <w:rsid w:val="00C357CB"/>
    <w:rsid w:val="00C47F06"/>
    <w:rsid w:val="00C5062B"/>
    <w:rsid w:val="00C52CA6"/>
    <w:rsid w:val="00C53049"/>
    <w:rsid w:val="00C5397B"/>
    <w:rsid w:val="00C63336"/>
    <w:rsid w:val="00C63392"/>
    <w:rsid w:val="00C70DB4"/>
    <w:rsid w:val="00C718DD"/>
    <w:rsid w:val="00C769C2"/>
    <w:rsid w:val="00C775D5"/>
    <w:rsid w:val="00C80CC0"/>
    <w:rsid w:val="00C8342C"/>
    <w:rsid w:val="00C86014"/>
    <w:rsid w:val="00C90DC3"/>
    <w:rsid w:val="00C9306C"/>
    <w:rsid w:val="00C95A5D"/>
    <w:rsid w:val="00C97687"/>
    <w:rsid w:val="00CB479A"/>
    <w:rsid w:val="00CB4E08"/>
    <w:rsid w:val="00CB7437"/>
    <w:rsid w:val="00CC0978"/>
    <w:rsid w:val="00CC393A"/>
    <w:rsid w:val="00CC659E"/>
    <w:rsid w:val="00CD189F"/>
    <w:rsid w:val="00CD1B64"/>
    <w:rsid w:val="00CD2AAE"/>
    <w:rsid w:val="00CD2AB8"/>
    <w:rsid w:val="00CD6B49"/>
    <w:rsid w:val="00CE54D7"/>
    <w:rsid w:val="00CF0D45"/>
    <w:rsid w:val="00CF6997"/>
    <w:rsid w:val="00D00B25"/>
    <w:rsid w:val="00D01B67"/>
    <w:rsid w:val="00D03234"/>
    <w:rsid w:val="00D043D1"/>
    <w:rsid w:val="00D04B9D"/>
    <w:rsid w:val="00D0627F"/>
    <w:rsid w:val="00D10CF4"/>
    <w:rsid w:val="00D13AD0"/>
    <w:rsid w:val="00D15915"/>
    <w:rsid w:val="00D16040"/>
    <w:rsid w:val="00D175F5"/>
    <w:rsid w:val="00D20A51"/>
    <w:rsid w:val="00D23A7A"/>
    <w:rsid w:val="00D26B5A"/>
    <w:rsid w:val="00D27A05"/>
    <w:rsid w:val="00D31986"/>
    <w:rsid w:val="00D36270"/>
    <w:rsid w:val="00D37163"/>
    <w:rsid w:val="00D37C50"/>
    <w:rsid w:val="00D41674"/>
    <w:rsid w:val="00D42A51"/>
    <w:rsid w:val="00D45E48"/>
    <w:rsid w:val="00D52533"/>
    <w:rsid w:val="00D526E7"/>
    <w:rsid w:val="00D5565D"/>
    <w:rsid w:val="00D55AB6"/>
    <w:rsid w:val="00D55C4D"/>
    <w:rsid w:val="00D56FC9"/>
    <w:rsid w:val="00D60799"/>
    <w:rsid w:val="00D67255"/>
    <w:rsid w:val="00D75824"/>
    <w:rsid w:val="00D76096"/>
    <w:rsid w:val="00D81144"/>
    <w:rsid w:val="00D81E23"/>
    <w:rsid w:val="00D82D62"/>
    <w:rsid w:val="00D8355C"/>
    <w:rsid w:val="00D85C97"/>
    <w:rsid w:val="00D9185F"/>
    <w:rsid w:val="00D93105"/>
    <w:rsid w:val="00D949B5"/>
    <w:rsid w:val="00D96C63"/>
    <w:rsid w:val="00DA00BE"/>
    <w:rsid w:val="00DA4D70"/>
    <w:rsid w:val="00DB2E76"/>
    <w:rsid w:val="00DB49F2"/>
    <w:rsid w:val="00DB78FD"/>
    <w:rsid w:val="00DC23EB"/>
    <w:rsid w:val="00DC2DE0"/>
    <w:rsid w:val="00DC65E3"/>
    <w:rsid w:val="00DC735A"/>
    <w:rsid w:val="00DC7828"/>
    <w:rsid w:val="00DD17EE"/>
    <w:rsid w:val="00DD181E"/>
    <w:rsid w:val="00DD2388"/>
    <w:rsid w:val="00DD2D35"/>
    <w:rsid w:val="00DE2AB9"/>
    <w:rsid w:val="00DE35D1"/>
    <w:rsid w:val="00DE3A7E"/>
    <w:rsid w:val="00DE46C1"/>
    <w:rsid w:val="00DF18D2"/>
    <w:rsid w:val="00DF7456"/>
    <w:rsid w:val="00E00D87"/>
    <w:rsid w:val="00E03611"/>
    <w:rsid w:val="00E07135"/>
    <w:rsid w:val="00E13B19"/>
    <w:rsid w:val="00E13FE4"/>
    <w:rsid w:val="00E144FC"/>
    <w:rsid w:val="00E1636C"/>
    <w:rsid w:val="00E23BC3"/>
    <w:rsid w:val="00E243C2"/>
    <w:rsid w:val="00E279AF"/>
    <w:rsid w:val="00E31251"/>
    <w:rsid w:val="00E31983"/>
    <w:rsid w:val="00E35EFF"/>
    <w:rsid w:val="00E37396"/>
    <w:rsid w:val="00E3790D"/>
    <w:rsid w:val="00E44507"/>
    <w:rsid w:val="00E472A9"/>
    <w:rsid w:val="00E515BD"/>
    <w:rsid w:val="00E53D68"/>
    <w:rsid w:val="00E5644F"/>
    <w:rsid w:val="00E60F35"/>
    <w:rsid w:val="00E63267"/>
    <w:rsid w:val="00E63315"/>
    <w:rsid w:val="00E831D5"/>
    <w:rsid w:val="00E83AA1"/>
    <w:rsid w:val="00E863B4"/>
    <w:rsid w:val="00E9352B"/>
    <w:rsid w:val="00EA7659"/>
    <w:rsid w:val="00EC1070"/>
    <w:rsid w:val="00EC225C"/>
    <w:rsid w:val="00EC55E5"/>
    <w:rsid w:val="00EC57C1"/>
    <w:rsid w:val="00EC6132"/>
    <w:rsid w:val="00ED2652"/>
    <w:rsid w:val="00ED74E0"/>
    <w:rsid w:val="00EE1B67"/>
    <w:rsid w:val="00EE2A64"/>
    <w:rsid w:val="00EE39FC"/>
    <w:rsid w:val="00EF1739"/>
    <w:rsid w:val="00EF2B58"/>
    <w:rsid w:val="00EF451B"/>
    <w:rsid w:val="00EF5766"/>
    <w:rsid w:val="00EF73EA"/>
    <w:rsid w:val="00F03A06"/>
    <w:rsid w:val="00F051CA"/>
    <w:rsid w:val="00F0575E"/>
    <w:rsid w:val="00F07DCD"/>
    <w:rsid w:val="00F10FAC"/>
    <w:rsid w:val="00F12A66"/>
    <w:rsid w:val="00F175E3"/>
    <w:rsid w:val="00F23001"/>
    <w:rsid w:val="00F27D23"/>
    <w:rsid w:val="00F311AC"/>
    <w:rsid w:val="00F336D0"/>
    <w:rsid w:val="00F33840"/>
    <w:rsid w:val="00F338B6"/>
    <w:rsid w:val="00F42416"/>
    <w:rsid w:val="00F42A32"/>
    <w:rsid w:val="00F46B0E"/>
    <w:rsid w:val="00F46D39"/>
    <w:rsid w:val="00F504AB"/>
    <w:rsid w:val="00F51A2C"/>
    <w:rsid w:val="00F534AA"/>
    <w:rsid w:val="00F53A56"/>
    <w:rsid w:val="00F5402F"/>
    <w:rsid w:val="00F55145"/>
    <w:rsid w:val="00F6335A"/>
    <w:rsid w:val="00F64832"/>
    <w:rsid w:val="00F648A7"/>
    <w:rsid w:val="00F70816"/>
    <w:rsid w:val="00F75326"/>
    <w:rsid w:val="00F7604A"/>
    <w:rsid w:val="00F7751B"/>
    <w:rsid w:val="00F8360C"/>
    <w:rsid w:val="00F856FA"/>
    <w:rsid w:val="00F92017"/>
    <w:rsid w:val="00F941DC"/>
    <w:rsid w:val="00F9569A"/>
    <w:rsid w:val="00F971B9"/>
    <w:rsid w:val="00F97492"/>
    <w:rsid w:val="00FA2C41"/>
    <w:rsid w:val="00FA3C19"/>
    <w:rsid w:val="00FA3FAD"/>
    <w:rsid w:val="00FB54D8"/>
    <w:rsid w:val="00FC7A53"/>
    <w:rsid w:val="00FD46BF"/>
    <w:rsid w:val="00FE079A"/>
    <w:rsid w:val="00FE3D46"/>
    <w:rsid w:val="00FF336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B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422515"/>
    <w:pPr>
      <w:keepNext/>
      <w:tabs>
        <w:tab w:val="num" w:pos="720"/>
      </w:tabs>
      <w:suppressAutoHyphens/>
      <w:spacing w:before="120" w:after="120"/>
      <w:ind w:left="1134" w:hanging="1134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  <w:style w:type="character" w:customStyle="1" w:styleId="cs6adminlisttreehandlertext">
    <w:name w:val="cs6adminlisttreehandlertext"/>
    <w:basedOn w:val="Absatz-Standardschriftart"/>
    <w:rsid w:val="002936F8"/>
  </w:style>
  <w:style w:type="character" w:customStyle="1" w:styleId="cs6adminlisttreeitemtitle">
    <w:name w:val="cs6adminlisttreeitemtitle"/>
    <w:basedOn w:val="Absatz-Standardschriftart"/>
    <w:rsid w:val="002936F8"/>
  </w:style>
  <w:style w:type="character" w:customStyle="1" w:styleId="cs6adminforminfo">
    <w:name w:val="cs6adminforminfo"/>
    <w:basedOn w:val="Absatz-Standardschriftart"/>
    <w:rsid w:val="00BF05E2"/>
  </w:style>
  <w:style w:type="paragraph" w:styleId="Aufzhlungszeichen">
    <w:name w:val="List Bullet"/>
    <w:basedOn w:val="Standard"/>
    <w:uiPriority w:val="99"/>
    <w:unhideWhenUsed/>
    <w:rsid w:val="00BF05E2"/>
    <w:pPr>
      <w:numPr>
        <w:numId w:val="10"/>
      </w:numPr>
      <w:spacing w:after="60"/>
    </w:pPr>
    <w:rPr>
      <w:rFonts w:ascii="Verdana" w:eastAsiaTheme="minorHAnsi" w:hAnsi="Verdana" w:cs="Arial"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2E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22515"/>
    <w:rPr>
      <w:rFonts w:ascii="Arial" w:eastAsia="Times New Roman" w:hAnsi="Arial" w:cs="Arial"/>
      <w:b/>
      <w:bCs/>
      <w:sz w:val="24"/>
      <w:szCs w:val="2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422515"/>
    <w:pPr>
      <w:tabs>
        <w:tab w:val="left" w:pos="851"/>
        <w:tab w:val="right" w:pos="8222"/>
      </w:tabs>
      <w:spacing w:before="120" w:after="120"/>
      <w:ind w:left="851" w:right="1415" w:hanging="851"/>
    </w:pPr>
    <w:rPr>
      <w:rFonts w:ascii="Calibri" w:hAnsi="Calibri" w:cs="Arial"/>
      <w:b/>
      <w:bCs/>
      <w:noProof/>
      <w:szCs w:val="22"/>
    </w:rPr>
  </w:style>
  <w:style w:type="character" w:styleId="Seitenzahl">
    <w:name w:val="page number"/>
    <w:basedOn w:val="Absatz-Standardschriftart"/>
    <w:rsid w:val="00422515"/>
  </w:style>
  <w:style w:type="paragraph" w:customStyle="1" w:styleId="Kopfzeile-ungerade">
    <w:name w:val="Kopfzeile-ungerade"/>
    <w:basedOn w:val="Standard"/>
    <w:rsid w:val="00422515"/>
    <w:pPr>
      <w:ind w:left="356"/>
      <w:jc w:val="right"/>
    </w:pPr>
    <w:rPr>
      <w:rFonts w:ascii="Verdana" w:hAnsi="Verdana"/>
      <w:color w:val="333333"/>
      <w:sz w:val="22"/>
      <w:szCs w:val="22"/>
    </w:rPr>
  </w:style>
  <w:style w:type="paragraph" w:customStyle="1" w:styleId="Kopfzeile-gerade">
    <w:name w:val="Kopfzeile-gerade"/>
    <w:basedOn w:val="Standard"/>
    <w:rsid w:val="00422515"/>
    <w:rPr>
      <w:rFonts w:ascii="Verdana" w:hAnsi="Verdana"/>
      <w:color w:val="333333"/>
      <w:sz w:val="22"/>
      <w:szCs w:val="22"/>
    </w:rPr>
  </w:style>
  <w:style w:type="character" w:styleId="Hervorhebung">
    <w:name w:val="Emphasis"/>
    <w:qFormat/>
    <w:rsid w:val="00422515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22515"/>
    <w:pPr>
      <w:spacing w:before="480" w:line="240" w:lineRule="auto"/>
      <w:outlineLvl w:val="9"/>
    </w:pPr>
    <w:rPr>
      <w:b/>
      <w:b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is-master.flora.bremen.de/sixcms/admin/content/switch.php?env=&amp;id=7961&amp;area_id=82&amp;language_iso=de&amp;widget=fd00e17f1b6b8b84d6b0dfdfaad2acc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E6D0-3497-1B44-BA8D-E2D0DEF9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Manager/>
  <Company>..</Company>
  <LinksUpToDate>false</LinksUpToDate>
  <CharactersWithSpaces>5948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Ref-41</dc:creator>
  <cp:keywords/>
  <dc:description/>
  <cp:lastModifiedBy>Isabella Schicktanz</cp:lastModifiedBy>
  <cp:revision>2</cp:revision>
  <dcterms:created xsi:type="dcterms:W3CDTF">2020-01-28T12:07:00Z</dcterms:created>
  <dcterms:modified xsi:type="dcterms:W3CDTF">2020-01-28T12:07:00Z</dcterms:modified>
  <cp:category/>
</cp:coreProperties>
</file>