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276E51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276E51">
        <w:rPr>
          <w:rFonts w:asciiTheme="minorHAnsi" w:hAnsiTheme="minorHAnsi" w:cstheme="minorHAnsi"/>
          <w:b/>
          <w:sz w:val="26"/>
          <w:szCs w:val="26"/>
          <w:lang w:val="en-US"/>
        </w:rPr>
        <w:t xml:space="preserve">Update-Log: </w:t>
      </w:r>
      <w:r w:rsidR="000609C9" w:rsidRPr="00276E51">
        <w:rPr>
          <w:rFonts w:asciiTheme="minorHAnsi" w:hAnsiTheme="minorHAnsi" w:cstheme="minorHAnsi"/>
          <w:b/>
          <w:sz w:val="26"/>
          <w:szCs w:val="26"/>
          <w:lang w:val="en-US"/>
        </w:rPr>
        <w:t>Update</w:t>
      </w:r>
      <w:r w:rsidR="00BD6059" w:rsidRPr="00276E51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proofErr w:type="spellStart"/>
      <w:r w:rsidR="00801627" w:rsidRPr="00276E51">
        <w:rPr>
          <w:rFonts w:asciiTheme="minorHAnsi" w:hAnsiTheme="minorHAnsi" w:cstheme="minorHAnsi"/>
          <w:b/>
          <w:sz w:val="26"/>
          <w:szCs w:val="26"/>
          <w:lang w:val="en-US"/>
        </w:rPr>
        <w:t>Bugfixes</w:t>
      </w:r>
      <w:proofErr w:type="spellEnd"/>
      <w:r w:rsidR="00DD17EE" w:rsidRPr="00276E51">
        <w:rPr>
          <w:rFonts w:asciiTheme="minorHAnsi" w:hAnsiTheme="minorHAnsi" w:cstheme="minorHAnsi"/>
          <w:b/>
          <w:sz w:val="26"/>
          <w:szCs w:val="26"/>
          <w:lang w:val="en-US"/>
        </w:rPr>
        <w:t>, Features</w:t>
      </w:r>
    </w:p>
    <w:p w:rsidR="009C5CF7" w:rsidRPr="00151AC5" w:rsidRDefault="009C5CF7" w:rsidP="009C5CF7">
      <w:pPr>
        <w:rPr>
          <w:lang w:val="en-US"/>
        </w:rPr>
      </w:pP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(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9.0-20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20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</w:t>
      </w:r>
      <w:r w:rsidR="00CE2488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3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CE2488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30</w:t>
      </w: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410"/>
        <w:gridCol w:w="6662"/>
      </w:tblGrid>
      <w:tr w:rsidR="00DD198F" w:rsidRPr="006209FC" w:rsidTr="0067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62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DD198F" w:rsidRPr="00AC16FA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3172" w:rsidRPr="00D3126F" w:rsidRDefault="00D3126F" w:rsidP="00D3126F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D3126F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Konsolidierung</w:t>
            </w:r>
            <w:proofErr w:type="spellEnd"/>
            <w:r w:rsidRPr="00D3126F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 der </w:t>
            </w:r>
            <w:proofErr w:type="spellStart"/>
            <w:r w:rsidRPr="00D3126F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Proxy.php</w:t>
            </w:r>
            <w:proofErr w:type="spellEnd"/>
          </w:p>
        </w:tc>
        <w:tc>
          <w:tcPr>
            <w:tcW w:w="6662" w:type="dxa"/>
          </w:tcPr>
          <w:p w:rsidR="00D01B67" w:rsidRPr="00D3126F" w:rsidRDefault="00D3126F" w:rsidP="00D3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</w:pPr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Für die </w:t>
            </w:r>
            <w:proofErr w:type="spellStart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korrekte</w:t>
            </w:r>
            <w:proofErr w:type="spellEnd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Anzeige</w:t>
            </w:r>
            <w:proofErr w:type="spellEnd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des </w:t>
            </w:r>
            <w:proofErr w:type="spellStart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Stadtplandienstes</w:t>
            </w:r>
            <w:proofErr w:type="spellEnd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von </w:t>
            </w:r>
            <w:proofErr w:type="spellStart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GeoInformation</w:t>
            </w:r>
            <w:proofErr w:type="spellEnd"/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Bremen im Intranet war eine spezielle Konfiguration erforderlich. Dies wurde optimiert und durch eine variable Basiseinstellung ersetzt.</w:t>
            </w:r>
          </w:p>
          <w:p w:rsidR="00D3126F" w:rsidRPr="00D3126F" w:rsidRDefault="00D3126F" w:rsidP="00D3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</w:pPr>
            <w:r w:rsidRPr="00D3126F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Angepasst wurden:</w:t>
            </w:r>
          </w:p>
          <w:p w:rsidR="00D3126F" w:rsidRDefault="00D3126F" w:rsidP="00D312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/static/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php</w:t>
            </w:r>
            <w:proofErr w:type="spellEnd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wms</w:t>
            </w:r>
            <w:proofErr w:type="spellEnd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/proxy/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Proxy.php</w:t>
            </w:r>
            <w:proofErr w:type="spellEnd"/>
          </w:p>
          <w:p w:rsidR="00D3126F" w:rsidRDefault="00D3126F" w:rsidP="00D312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/static/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php</w:t>
            </w:r>
            <w:proofErr w:type="spellEnd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wms</w:t>
            </w:r>
            <w:proofErr w:type="spellEnd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wms.php</w:t>
            </w:r>
            <w:proofErr w:type="spellEnd"/>
          </w:p>
          <w:p w:rsidR="00D3126F" w:rsidRPr="00D3126F" w:rsidRDefault="00D3126F" w:rsidP="00D312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/static/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php</w:t>
            </w:r>
            <w:proofErr w:type="spellEnd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wms</w:t>
            </w:r>
            <w:proofErr w:type="spellEnd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312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street.php</w:t>
            </w:r>
            <w:proofErr w:type="spellEnd"/>
          </w:p>
          <w:p w:rsidR="00D3126F" w:rsidRPr="00D3126F" w:rsidRDefault="00D3126F" w:rsidP="00D3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</w:pPr>
          </w:p>
          <w:p w:rsidR="00D3126F" w:rsidRPr="00D3126F" w:rsidRDefault="00D3126F" w:rsidP="00D3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22"/>
                <w:szCs w:val="22"/>
                <w:lang w:val="en-US" w:eastAsia="en-US"/>
              </w:rPr>
            </w:pPr>
            <w:r w:rsidRPr="00D3126F">
              <w:rPr>
                <w:rFonts w:asciiTheme="minorHAnsi" w:eastAsiaTheme="majorEastAsia" w:hAnsiTheme="minorHAnsi" w:cstheme="minorHAnsi"/>
                <w:i/>
                <w:sz w:val="22"/>
                <w:szCs w:val="22"/>
                <w:lang w:val="en-US" w:eastAsia="en-US"/>
              </w:rPr>
              <w:t>Hinweis: die Verteilung ist bereits erfolgt.</w:t>
            </w:r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42A32" w:rsidRPr="008C4D63" w:rsidRDefault="004C79BF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Newsletter</w:t>
            </w:r>
          </w:p>
        </w:tc>
        <w:tc>
          <w:tcPr>
            <w:tcW w:w="6662" w:type="dxa"/>
          </w:tcPr>
          <w:p w:rsidR="00F42A32" w:rsidRDefault="001E163D" w:rsidP="001E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Ersetzungsaufruf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FETT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für den Newsletter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umgesetzt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Angepasst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:rsidR="001E163D" w:rsidRDefault="001E163D" w:rsidP="001E163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E163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05_nl_content_news_txt_l</w:t>
            </w:r>
          </w:p>
          <w:p w:rsidR="001E163D" w:rsidRDefault="001E163D" w:rsidP="001E163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E163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20_nl_newsletter_vorschau_d</w:t>
            </w:r>
          </w:p>
          <w:p w:rsidR="001E163D" w:rsidRPr="001E163D" w:rsidRDefault="001E163D" w:rsidP="001E163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E163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20_nl_versenden_d</w:t>
            </w:r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C52F0" w:rsidRPr="00FC52F0" w:rsidRDefault="004363C3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Fußnavigation</w:t>
            </w:r>
            <w:r w:rsidR="00FC52F0" w:rsidRPr="00FC52F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im Chrome</w:t>
            </w:r>
          </w:p>
        </w:tc>
        <w:tc>
          <w:tcPr>
            <w:tcW w:w="6662" w:type="dxa"/>
          </w:tcPr>
          <w:p w:rsidR="00FC52F0" w:rsidRPr="00FC52F0" w:rsidRDefault="00FC52F0" w:rsidP="00FC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Bei exakt 250% Zoom Level in Chrome wurde bereits Platz geschaffen, um die </w:t>
            </w:r>
            <w:proofErr w:type="spellStart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Menuelemente</w:t>
            </w:r>
            <w:proofErr w:type="spellEnd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des </w:t>
            </w:r>
            <w:proofErr w:type="spellStart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Footers</w:t>
            </w:r>
            <w:proofErr w:type="spellEnd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übereinander anzuzeigen, aber die Elemente wurden erst bei 300% übereinander angeordnet. Daraus resultierte ein </w:t>
            </w:r>
            <w:proofErr w:type="spellStart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Weißraum</w:t>
            </w:r>
            <w:proofErr w:type="spellEnd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unterhalb des </w:t>
            </w:r>
            <w:proofErr w:type="spellStart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Footers</w:t>
            </w:r>
            <w:proofErr w:type="spellEnd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bei 250% Zoom in Chrome.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Angepasst wurden: </w:t>
            </w:r>
            <w:proofErr w:type="spellStart"/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frisch.scss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FC5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frische.css und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frische.css.map</w:t>
            </w:r>
            <w:proofErr w:type="spellEnd"/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B5B60" w:rsidRPr="00FC52F0" w:rsidRDefault="008B5B60" w:rsidP="008B5B60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FC52F0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Mobilansicht</w:t>
            </w:r>
            <w:proofErr w:type="spellEnd"/>
          </w:p>
        </w:tc>
        <w:tc>
          <w:tcPr>
            <w:tcW w:w="6662" w:type="dxa"/>
          </w:tcPr>
          <w:p w:rsidR="008B5B60" w:rsidRPr="00FC52F0" w:rsidRDefault="008B5B60" w:rsidP="008B5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Unter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IOS gab</w:t>
            </w:r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es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zwei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Fehler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in der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Mobilansicht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(Handy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quer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bei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"normal"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treten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diese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Fehler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nicht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auf) des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Kacheldesigns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. </w:t>
            </w:r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Die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Abstände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zwischen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Teaser 50% und Teaser 2x25% </w:t>
            </w:r>
            <w:proofErr w:type="spellStart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waren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zu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k</w:t>
            </w:r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lein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und </w:t>
            </w:r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die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B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eschneidung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der </w:t>
            </w:r>
            <w:proofErr w:type="spellStart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Bilder</w:t>
            </w:r>
            <w:proofErr w:type="spellEnd"/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war </w:t>
            </w:r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in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dieser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Form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nicht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nötig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hier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Hochkantformat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).</w:t>
            </w:r>
          </w:p>
          <w:p w:rsidR="008B5B60" w:rsidRPr="00FC52F0" w:rsidRDefault="008B5B60" w:rsidP="008B5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Angepasst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wurden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frisch.scss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, frische.css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und</w:t>
            </w:r>
            <w:proofErr w:type="spellEnd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52F0"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  <w:t>frische.css.map</w:t>
            </w:r>
            <w:proofErr w:type="spellEnd"/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A0D51" w:rsidRPr="006A0D51" w:rsidRDefault="006A0D51" w:rsidP="008B5B60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6A0D51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Stadtplan</w:t>
            </w:r>
            <w:proofErr w:type="spellEnd"/>
          </w:p>
        </w:tc>
        <w:tc>
          <w:tcPr>
            <w:tcW w:w="6662" w:type="dxa"/>
          </w:tcPr>
          <w:p w:rsidR="00E34F7B" w:rsidRPr="00E34F7B" w:rsidRDefault="00E34F7B" w:rsidP="00E3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Die </w:t>
            </w:r>
            <w:proofErr w:type="spellStart"/>
            <w:r w:rsidR="006A0D51"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Klasse</w:t>
            </w:r>
            <w:proofErr w:type="spellEnd"/>
            <w:r w:rsidR="006A0D51"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A0D51"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BO_geodat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optimiert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</w:p>
          <w:p w:rsidR="00E34F7B" w:rsidRPr="00E34F7B" w:rsidRDefault="006A0D51" w:rsidP="00E3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Gelöscht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dafür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folgendes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:rsidR="00E34F7B" w:rsidRDefault="006A0D51" w:rsidP="00E34F7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custom_classes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Kogis_MAP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 xml:space="preserve">+ und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alle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darin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befindlichen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Dateien</w:t>
            </w:r>
            <w:proofErr w:type="spellEnd"/>
          </w:p>
          <w:p w:rsidR="00E34F7B" w:rsidRPr="00E34F7B" w:rsidRDefault="00E34F7B" w:rsidP="00E3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Angepasst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:rsidR="00E34F7B" w:rsidRDefault="006A0D51" w:rsidP="00E34F7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custom_classes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BO_geodat.php</w:t>
            </w:r>
            <w:proofErr w:type="spellEnd"/>
          </w:p>
          <w:p w:rsidR="00E34F7B" w:rsidRDefault="006A0D51" w:rsidP="00E34F7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static/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php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boimg.php</w:t>
            </w:r>
            <w:proofErr w:type="spellEnd"/>
          </w:p>
          <w:p w:rsidR="006A0D51" w:rsidRPr="00E34F7B" w:rsidRDefault="006A0D51" w:rsidP="00E34F7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static/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/libs/Map/custom/assets/</w:t>
            </w:r>
            <w:proofErr w:type="spellStart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/lib/</w:t>
            </w:r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>-- Leaflet.fullscreen.min.js</w:t>
            </w:r>
            <w:r w:rsidRPr="00E34F7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>-- proj4leaflet.min.js</w:t>
            </w:r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34CA6" w:rsidRPr="006A0D51" w:rsidRDefault="00634CA6" w:rsidP="008B5B60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Kacheldesign</w:t>
            </w:r>
            <w:proofErr w:type="spellEnd"/>
          </w:p>
        </w:tc>
        <w:tc>
          <w:tcPr>
            <w:tcW w:w="6662" w:type="dxa"/>
          </w:tcPr>
          <w:p w:rsidR="00634CA6" w:rsidRPr="00634CA6" w:rsidRDefault="00634CA6" w:rsidP="00634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Der Seitencontainer wurde um eine neue Funktion erweitert. </w:t>
            </w:r>
            <w:r w:rsidRPr="00FC540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In der Registerkarte Kachelinhalte gibt es ein neues Feld „Logo auf dieser Seite für die rechte Spalte ausblenden, falls standardmäßig in den Basiseinstellungen ausgewählt“, dass – falls in den Basiseinstellungen zuvor ausgewählt – das Logo in der rechten Seitenspalte ausgeblendet wird. Dies gilt nur bei Kachelinhalten, da diese den Raum der rechten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Seiten-/</w:t>
            </w:r>
            <w:proofErr w:type="spellStart"/>
            <w:r w:rsidRPr="00634C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Marginalienspalte</w:t>
            </w:r>
            <w:proofErr w:type="spellEnd"/>
            <w:r w:rsidRPr="00634C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einnehmen.</w:t>
            </w:r>
          </w:p>
          <w:p w:rsidR="00634CA6" w:rsidRDefault="00634CA6" w:rsidP="00E3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634CA6">
              <w:rPr>
                <w:rStyle w:val="cs6adminformelementcontent"/>
                <w:rFonts w:asciiTheme="minorHAnsi" w:hAnsiTheme="minorHAnsi" w:cstheme="minorHAnsi"/>
              </w:rPr>
              <w:t>Angepasst wurden:</w:t>
            </w:r>
          </w:p>
          <w:p w:rsidR="00634CA6" w:rsidRPr="00634CA6" w:rsidRDefault="00634CA6" w:rsidP="00634CA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634C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Template: 07_marginal_logo_d</w:t>
            </w:r>
          </w:p>
          <w:p w:rsidR="00634CA6" w:rsidRPr="00634CA6" w:rsidRDefault="00634CA6" w:rsidP="00634CA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4C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Container 'Seiten': neues Feld (im Reiter für Kacheln): </w:t>
            </w:r>
            <w:proofErr w:type="spellStart"/>
            <w:r w:rsidRPr="00634C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flag_nologo</w:t>
            </w:r>
            <w:proofErr w:type="spellEnd"/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76674" w:rsidRPr="004363C3" w:rsidRDefault="00B76674" w:rsidP="008B5B60">
            <w:pPr>
              <w:rPr>
                <w:rStyle w:val="cs6adminformelementcontent"/>
              </w:rPr>
            </w:pPr>
            <w:proofErr w:type="spellStart"/>
            <w:r w:rsidRPr="004363C3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lastRenderedPageBreak/>
              <w:t>Kacheldesign</w:t>
            </w:r>
            <w:proofErr w:type="spellEnd"/>
            <w:r w:rsidRPr="004363C3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363C3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Karussell</w:t>
            </w:r>
            <w:proofErr w:type="spellEnd"/>
          </w:p>
        </w:tc>
        <w:tc>
          <w:tcPr>
            <w:tcW w:w="6662" w:type="dxa"/>
          </w:tcPr>
          <w:p w:rsidR="00B14E0C" w:rsidRPr="00B14E0C" w:rsidRDefault="00B14E0C" w:rsidP="0063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im Inhaltsbereich verfügbare Bildergalerie als Karussell wurde oft für die Darstellung von aktuellen Meldungen genutzt. Aus diesem Grund wurde ein neuer Ersetzungsaufruf [AKTUELLES KARUSSELL] erstellt, der die gleiche Funktion ausführt.</w:t>
            </w:r>
          </w:p>
          <w:p w:rsidR="004363C3" w:rsidRDefault="004363C3" w:rsidP="0063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4363C3" w:rsidRDefault="00B76674" w:rsidP="004363C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im Container Site: Zusatzmodule: Kacheldesign: Strukturelemente: Kachel-Spalten hoch 2er</w:t>
            </w:r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-&gt; </w:t>
            </w:r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neues </w:t>
            </w:r>
            <w:proofErr w:type="spellStart"/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Flag</w:t>
            </w:r>
            <w:proofErr w:type="spellEnd"/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-Feld: </w:t>
            </w:r>
            <w:proofErr w:type="spellStart"/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news_karussell</w:t>
            </w:r>
            <w:proofErr w:type="spellEnd"/>
          </w:p>
          <w:p w:rsidR="004363C3" w:rsidRDefault="00B76674" w:rsidP="004363C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05_news_karussell_l</w:t>
            </w:r>
          </w:p>
          <w:p w:rsidR="004363C3" w:rsidRDefault="00B76674" w:rsidP="004363C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05_content_news_karusell_q</w:t>
            </w:r>
          </w:p>
          <w:p w:rsidR="004363C3" w:rsidRDefault="004363C3" w:rsidP="004363C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05_ersatz_aktuelles_d</w:t>
            </w:r>
          </w:p>
          <w:p w:rsidR="004363C3" w:rsidRDefault="00B76674" w:rsidP="004363C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05_kachel_news_d</w:t>
            </w:r>
          </w:p>
          <w:p w:rsidR="00B76674" w:rsidRPr="004363C3" w:rsidRDefault="00B76674" w:rsidP="004363C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frische.scss</w:t>
            </w:r>
            <w:proofErr w:type="spellEnd"/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styles.scss</w:t>
            </w:r>
            <w:proofErr w:type="spellEnd"/>
            <w:r w:rsid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363C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01_styles_d.scss</w:t>
            </w:r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4E0C" w:rsidRPr="00B14E0C" w:rsidRDefault="00B14E0C" w:rsidP="008B5B60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r w:rsidRPr="00B14E0C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Backend </w:t>
            </w:r>
            <w:proofErr w:type="spellStart"/>
            <w:r w:rsidRPr="00B14E0C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Barrierefreiheit</w:t>
            </w:r>
            <w:proofErr w:type="spellEnd"/>
          </w:p>
        </w:tc>
        <w:tc>
          <w:tcPr>
            <w:tcW w:w="6662" w:type="dxa"/>
          </w:tcPr>
          <w:p w:rsidR="00B14E0C" w:rsidRDefault="00B14E0C" w:rsidP="00B1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Das High </w:t>
            </w:r>
            <w:proofErr w:type="spellStart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Contracst</w:t>
            </w:r>
            <w:proofErr w:type="spellEnd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Theme</w:t>
            </w:r>
            <w:proofErr w:type="spellEnd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im </w:t>
            </w:r>
            <w:proofErr w:type="spellStart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Redaktionssyste</w:t>
            </w:r>
            <w:proofErr w:type="spellEnd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(Backend) wurde von den Farbwerten angepasst, um den Kontrast zu erhöhen.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Der Farbwert für folgende Angaben wurde angepasst:</w:t>
            </w:r>
          </w:p>
          <w:p w:rsidR="00B14E0C" w:rsidRDefault="00B14E0C" w:rsidP="00B14E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color_input_label_text</w:t>
            </w:r>
            <w:proofErr w:type="spellEnd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E0C" w:rsidRPr="00B14E0C" w:rsidRDefault="00B14E0C" w:rsidP="00B14E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E0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color_medium_text</w:t>
            </w:r>
            <w:proofErr w:type="spellEnd"/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B72AB" w:rsidRPr="00B14E0C" w:rsidRDefault="008B72AB" w:rsidP="008B5B60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https-</w:t>
            </w:r>
            <w:proofErr w:type="spellStart"/>
            <w: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Verschlüsselung</w:t>
            </w:r>
            <w:proofErr w:type="spellEnd"/>
          </w:p>
        </w:tc>
        <w:tc>
          <w:tcPr>
            <w:tcW w:w="6662" w:type="dxa"/>
          </w:tcPr>
          <w:p w:rsidR="008B72AB" w:rsidRDefault="008B72AB" w:rsidP="00B1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lle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KoGIs-Auftritte werden ausnahmslos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per HTTPS ausgeliefert und die Zugriffe auf HTTP/HTTPS durch die Webserver geregelt.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Aus diesem Grund wurde das 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Template </w:t>
            </w:r>
            <w:proofErr w:type="spellStart"/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https_check</w:t>
            </w:r>
            <w:proofErr w:type="spellEnd"/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das diverse Prüfungen vorni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mmt, dazu API-Logins durchführt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und insgesamt eine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Vielzahl an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Logik besitzt, die nicht mehr nötig ist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entfernt.</w:t>
            </w:r>
          </w:p>
          <w:p w:rsidR="008B72AB" w:rsidRPr="008B72AB" w:rsidRDefault="008B72AB" w:rsidP="00B1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ie Funktionen </w:t>
            </w:r>
            <w:proofErr w:type="gramStart"/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des Templates</w:t>
            </w:r>
            <w:proofErr w:type="gramEnd"/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wurden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analysier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die Teile,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die relevant sind, 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identifizieren und de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 Rest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entfern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</w:t>
            </w: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7CB9" w:rsidRDefault="008B72AB" w:rsidP="00B1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 deshalb </w:t>
            </w:r>
          </w:p>
          <w:p w:rsidR="008B72AB" w:rsidRDefault="008B72AB" w:rsidP="00057C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00_basiseinstellungen_d</w:t>
            </w:r>
          </w:p>
          <w:p w:rsidR="00057CB9" w:rsidRPr="00057CB9" w:rsidRDefault="00057CB9" w:rsidP="00057C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57C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00_basiseinstellungen_l</w:t>
            </w:r>
          </w:p>
          <w:p w:rsidR="008B72AB" w:rsidRDefault="008B72AB" w:rsidP="00057C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B72A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Gelöscht wird im Anschluss: 00_https_check_d</w:t>
            </w:r>
          </w:p>
          <w:p w:rsidR="00057CB9" w:rsidRPr="00B14E0C" w:rsidRDefault="00057CB9" w:rsidP="00057C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Gelöscht wird das Feld </w:t>
            </w:r>
            <w:r w:rsidRPr="00057C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'</w:t>
            </w:r>
            <w:proofErr w:type="spellStart"/>
            <w:r w:rsidRPr="00057C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http_address</w:t>
            </w:r>
            <w:proofErr w:type="spellEnd"/>
            <w:r w:rsidRPr="00057C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im Container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 w:rsidRPr="00057C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057C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Weitere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Container &gt; Basiseinstellungen</w:t>
            </w:r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D6473" w:rsidRPr="00CD6473" w:rsidRDefault="00CD6473" w:rsidP="008B5B60">
            <w:pPr>
              <w:rPr>
                <w:rStyle w:val="cs6adminformelementcontent"/>
                <w:b w:val="0"/>
              </w:rPr>
            </w:pPr>
            <w:r w:rsidRPr="00CD6473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Baukasten</w:t>
            </w:r>
          </w:p>
        </w:tc>
        <w:tc>
          <w:tcPr>
            <w:tcW w:w="6662" w:type="dxa"/>
          </w:tcPr>
          <w:p w:rsidR="00CD6473" w:rsidRPr="00CD6473" w:rsidRDefault="00CD6473" w:rsidP="00B1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SixCMS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erlaubt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Template Code wie %CMS_DATA(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field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="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meinfeld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") in PHP.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Dies hat historisch die Programmierung innerhalb von Templates seh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 vereinfacht, führt aber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dazu, da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ss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Validatoren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wie z.B. in 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PHPStorm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eingesetzt, Fehler melden.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Aus diesem Grund wurden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diese Stellen durch Aufrufe der PHP-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Api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ersetz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was allerdings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nicht s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ehr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komfortabel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erschien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Somit haben wir eine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kleine Helper-Klasse geschrieben, die im PHP Kontext die 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Syntanx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>CMS::DATA('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meinfeld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') oder CMS::DATA(['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field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' =&gt; '</w:t>
            </w:r>
            <w:proofErr w:type="spellStart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meinfeld</w:t>
            </w:r>
            <w:proofErr w:type="spellEnd"/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']) erlaubt.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Diese Klasse wurde in den Baukasten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integrier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um die Syntax nutzen zu können.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CD6473" w:rsidRDefault="00CD6473" w:rsidP="00CD6473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00_class_cms_short_d</w:t>
            </w:r>
          </w:p>
          <w:p w:rsidR="00CD6473" w:rsidRDefault="00CD6473" w:rsidP="00CD6473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05_download_link_d</w:t>
            </w:r>
          </w:p>
          <w:p w:rsidR="00CD6473" w:rsidRDefault="00CD6473" w:rsidP="00CD6473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10_pre_content_d</w:t>
            </w:r>
          </w:p>
          <w:p w:rsidR="00CD6473" w:rsidRDefault="00CD6473" w:rsidP="00CD6473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20_search_d</w:t>
            </w:r>
          </w:p>
          <w:p w:rsidR="00CD6473" w:rsidRPr="00CD6473" w:rsidRDefault="00CD6473" w:rsidP="00CD6473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D647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99_six_formgen_backend_render_ersatz_d</w:t>
            </w:r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B1689" w:rsidRPr="00CD6473" w:rsidRDefault="000B1689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Barrierefreiheit Fußnavigation</w:t>
            </w:r>
          </w:p>
        </w:tc>
        <w:tc>
          <w:tcPr>
            <w:tcW w:w="6662" w:type="dxa"/>
          </w:tcPr>
          <w:p w:rsidR="000B1689" w:rsidRPr="000B1689" w:rsidRDefault="000B1689" w:rsidP="00B1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Pr="000B168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ID "</w:t>
            </w:r>
            <w:proofErr w:type="spellStart"/>
            <w:r w:rsidRPr="000B168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footer_links</w:t>
            </w:r>
            <w:proofErr w:type="spellEnd"/>
            <w:r w:rsidRPr="000B168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"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 doppelt vergeben</w:t>
            </w:r>
            <w:r w:rsidRPr="000B168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was einen HTML-Validierungsfehler erzeugt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0B168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0B1689" w:rsidRDefault="000B1689" w:rsidP="000B168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style.css, </w:t>
            </w: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style.css.map</w:t>
            </w:r>
            <w:proofErr w:type="spellEnd"/>
          </w:p>
          <w:p w:rsidR="000B1689" w:rsidRDefault="000B1689" w:rsidP="000B168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B168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ext.js</w:t>
            </w:r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66B95" w:rsidRPr="005B2EB0" w:rsidRDefault="00366B95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2EB0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Formularmodul</w:t>
            </w:r>
          </w:p>
        </w:tc>
        <w:tc>
          <w:tcPr>
            <w:tcW w:w="6662" w:type="dxa"/>
          </w:tcPr>
          <w:p w:rsidR="00366B95" w:rsidRDefault="00366B95" w:rsidP="00B1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Formulare wurden moderner gestaltet. Hinzu gekommen ist die Möglichkeit, die </w:t>
            </w:r>
            <w:r w:rsid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verlinkte Liste (diese zeigt bei mehrseitigen Formularen die einzelnen Seiten an und verlinkt diese) auszublenden.</w:t>
            </w:r>
          </w:p>
          <w:p w:rsidR="00FB077D" w:rsidRDefault="00FB077D" w:rsidP="00B1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Auch eine verbesserte Vorschau der Formularseiten im Redaktionssystem wurde eingebaut.</w:t>
            </w:r>
          </w:p>
          <w:p w:rsidR="005B2EB0" w:rsidRDefault="005B2EB0" w:rsidP="00B1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5B2EB0" w:rsidRDefault="005B2EB0" w:rsidP="005B2EB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\html5\</w:t>
            </w:r>
            <w:proofErr w:type="spellStart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</w:p>
          <w:p w:rsidR="005B2EB0" w:rsidRDefault="005B2EB0" w:rsidP="005B2EB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99_formgen_render_form_d</w:t>
            </w:r>
          </w:p>
          <w:p w:rsidR="005B2EB0" w:rsidRDefault="005B2EB0" w:rsidP="005B2EB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n_render_input_clickbox_l</w:t>
            </w:r>
          </w:p>
          <w:p w:rsidR="005B2EB0" w:rsidRDefault="005B2EB0" w:rsidP="005B2EB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9_formgen_render_result_d</w:t>
            </w:r>
          </w:p>
          <w:p w:rsidR="005B2EB0" w:rsidRDefault="005B2EB0" w:rsidP="005B2EB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5_content_feld_checkbox_l</w:t>
            </w:r>
          </w:p>
          <w:p w:rsidR="005B2EB0" w:rsidRDefault="005B2EB0" w:rsidP="005B2EB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Struktur:</w:t>
            </w: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>- "Site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 Zusatzmodule &gt; Formulare &gt;</w:t>
            </w: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Formular - Definitionen"</w:t>
            </w:r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>-&gt; neues Feld: "</w:t>
            </w:r>
            <w:proofErr w:type="spellStart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flag_noprogress</w:t>
            </w:r>
            <w:proofErr w:type="spellEnd"/>
            <w:r w:rsidRPr="005B2E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E7745" w:rsidRPr="005B2EB0" w:rsidRDefault="000E7745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Formularmodul</w:t>
            </w:r>
          </w:p>
        </w:tc>
        <w:tc>
          <w:tcPr>
            <w:tcW w:w="6662" w:type="dxa"/>
          </w:tcPr>
          <w:p w:rsidR="000E7745" w:rsidRDefault="000E7745" w:rsidP="00B1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Weitere Verbesserungen im Formularmodul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siehe untere Beschreibung am Ende der </w:t>
            </w:r>
            <w:proofErr w:type="spellStart"/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Releasedokumentation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17E7F" w:rsidRDefault="00E17E7F" w:rsidP="000E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5_content_feld_checkbox_l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01_jquery_caret_js_d</w:t>
            </w:r>
            <w:r w:rsidR="00E17E7F"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01_jquery_caret_js_d</w:t>
            </w:r>
            <w:r w:rsidR="00E17E7F"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01_six_formgen_backend_d</w:t>
            </w:r>
            <w:r w:rsidR="00E17E7F"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mgen_datjs_functions_js_d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01_six_formgen_datjs_js_d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ormgen_formgenerator_js_d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rmgen_jquery_1_9_1_min_js_d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01_six_formge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n_jquery_1_9_1_min_js_d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01_six_formgen_jquery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_ui_1_9_2_custom_min_js_d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01_six_formgen_tagit_js_d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99_six_formgen_formular_l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05_six_formgen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_backend_mail_templates_d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x_formgen_backend_pages_d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05_six_formgen_front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end_form_d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99_formgen_render_cols_l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ormgen_render_form_ctrl_d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99_formgen_render_form_d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n_render_input_clickbox_d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n_render_input_clickbox_l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mgen_render_input_empty_d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</w:t>
            </w:r>
            <w:r w:rsid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der_input_select_d</w:t>
            </w:r>
            <w:r w:rsidR="00E17E7F"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99_formgen_render_input_text_d</w:t>
            </w: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99_formgen_render_input_textarea_d</w:t>
            </w:r>
            <w:r w:rsidR="00E17E7F" w:rsidRPr="000E7745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99_formgen_render_pagelist_l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99_formgen_render_result_d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99_formgen_render_rows_l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99_six_formgen_ajax_d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99_six_formgen_backend_form_d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99_six_formgen_backend_form_page_d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99_six_formgen_backend_form_page_preview_d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99_six_formgen_backend_form_view_d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99_six_formgen_backend_import_page_d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99_six_formgen_backend_mail_templates_d</w:t>
            </w:r>
            <w:r w:rsidR="00E17E7F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\html5\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(komplett)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\html5\ext.js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custom_functions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views\assets\css\formgen_backend.css</w:t>
            </w:r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views\assets\css\formgen_render.css</w:t>
            </w:r>
          </w:p>
          <w:p w:rsidR="00E17E7F" w:rsidRP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views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assets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formgen_render.css.map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views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assets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formgen_render.scss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views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assets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\form_generator.js</w:t>
            </w:r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init.php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SfgAjax.php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SfgForm.php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SfgFormConfig.php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SfgMails.php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SfgValidator.php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SfgXDatenfelderFormular.php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simplexml_dump.php</w:t>
            </w:r>
            <w:proofErr w:type="spellEnd"/>
          </w:p>
          <w:p w:rsidR="00E17E7F" w:rsidRDefault="00E17E7F" w:rsidP="00E1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Gelöschte Dateien</w:t>
            </w:r>
            <w:r w:rsidR="000E7745"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custom_functions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views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assets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SfgForm.php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vendor\six\controller\SfgForm.old.php</w:t>
            </w:r>
          </w:p>
          <w:p w:rsidR="00E17E7F" w:rsidRDefault="00E17E7F" w:rsidP="00E1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highlight w:val="yellow"/>
              </w:rPr>
              <w:t>Gelöschte Templates:</w:t>
            </w:r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six_formgen_ajax_d</w:t>
            </w:r>
            <w:proofErr w:type="spellEnd"/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six_formgen_backend_form_d</w:t>
            </w:r>
            <w:proofErr w:type="spellEnd"/>
          </w:p>
          <w:p w:rsid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six_formgen_backend_form_page_d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six_formgen_backend_form_page_preview_d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six_formgen_backend_form_view_d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six_formgen_backend_list_d</w:t>
            </w:r>
            <w:proofErr w:type="spellEnd"/>
          </w:p>
          <w:p w:rsid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six_formgen_backend_mail_templates_d</w:t>
            </w:r>
            <w:proofErr w:type="spellEnd"/>
          </w:p>
          <w:p w:rsidR="000E7745" w:rsidRPr="00E17E7F" w:rsidRDefault="000E7745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six_formgen_frontend_form_d</w:t>
            </w:r>
            <w:proofErr w:type="spellEnd"/>
          </w:p>
          <w:p w:rsidR="00E17E7F" w:rsidRPr="00E17E7F" w:rsidRDefault="00E17E7F" w:rsidP="00E17E7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3_six_formgen_test_page_d</w:t>
            </w:r>
          </w:p>
        </w:tc>
      </w:tr>
      <w:tr w:rsidR="00DD198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B2EB0" w:rsidRPr="00FB077D" w:rsidRDefault="00FB077D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Darstellung von Fax und Telefonnummern in unterschiedlichen Modulen</w:t>
            </w:r>
          </w:p>
        </w:tc>
        <w:tc>
          <w:tcPr>
            <w:tcW w:w="6662" w:type="dxa"/>
          </w:tcPr>
          <w:p w:rsidR="00FB077D" w:rsidRDefault="00FB077D" w:rsidP="00B1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Darstellung von Fax und Telefonnummern in unterschiedlichen Modulen wurde für verschiedene Browser optimiert/vereinheitlicht.  Angepasst wurden:</w:t>
            </w:r>
          </w:p>
          <w:p w:rsidR="00FB077D" w:rsidRDefault="00FB077D" w:rsidP="00FB07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05_ersatz_person_d</w:t>
            </w:r>
          </w:p>
          <w:p w:rsidR="00FB077D" w:rsidRDefault="00FB077D" w:rsidP="00FB07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05_person_block_d</w:t>
            </w:r>
          </w:p>
          <w:p w:rsidR="00FB077D" w:rsidRDefault="00FB077D" w:rsidP="00FB07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05_dienstleistung_content_visitenkarte_d</w:t>
            </w:r>
          </w:p>
          <w:p w:rsidR="00FB077D" w:rsidRDefault="00FB077D" w:rsidP="00FB07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05_dienststelle_content_detail_d</w:t>
            </w:r>
          </w:p>
          <w:p w:rsidR="00FB077D" w:rsidRDefault="00FB077D" w:rsidP="00FB07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05_content_visitenkarte_d</w:t>
            </w:r>
          </w:p>
          <w:p w:rsidR="00FB077D" w:rsidRPr="00FB077D" w:rsidRDefault="00FB077D" w:rsidP="00B14E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B077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06_search_resultlist_get_vcard_d</w:t>
            </w:r>
          </w:p>
        </w:tc>
      </w:tr>
      <w:tr w:rsidR="00DD198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D198F" w:rsidRPr="00FB077D" w:rsidRDefault="00DD198F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Einhaltung der Namenskonventionen in den Templates, verschiedene Module</w:t>
            </w:r>
          </w:p>
        </w:tc>
        <w:tc>
          <w:tcPr>
            <w:tcW w:w="6662" w:type="dxa"/>
          </w:tcPr>
          <w:p w:rsidR="00DD198F" w:rsidRDefault="00DD198F" w:rsidP="00B1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gab noch einige Templates, die nicht den Namenskonventionen entsprachen. Diese wurden angepasst.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99_internal_sort_list_d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99_sixcms_internal_sortlist_detail_d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99_sixcms_internal_sortlist_sorter_d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00_colorbox_plugin_js_d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00_ie9_js_d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00_plugins_js_d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00_script_js_d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01_jquery_caret_js_d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01_jquery_ui_1_8_2_custom_css_d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10_veranstaltungen_anmeldung_pdf_d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99_veranstaltung_send_confirm_mail_d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99_veranstaltung_versand_individueller_emails_d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88_pdf_vorlage_1_d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88_pdf_vorlage_2_d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01_htmlstart_2_d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99_sixcms_internal_sortlist_detail_d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00_plugins_js_d</w:t>
            </w:r>
          </w:p>
          <w:p w:rsidR="00DD198F" w:rsidRDefault="00DD198F" w:rsidP="00D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17E7F"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highlight w:val="yellow"/>
              </w:rPr>
              <w:t>Gelöschte Templates: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01_jquery_caret_js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01_six_formgen_jquery_1_9_1_min_js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05_veranstaltung_content_liste_l_copy_</w:t>
            </w:r>
            <w:proofErr w:type="gramStart"/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l.cmst</w:t>
            </w:r>
            <w:proofErr w:type="gramEnd"/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99_internal_sort_list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99_sixcms_internal_sortlist_detail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99_sixcms_internal_sortlist_sorter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00_colorbox_plugin_js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00_ie9_js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00_plugins_js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00_script_js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01_jquery_caret_js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01_jquery_ui_1_8_2_custom_css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10_veranstaltungen_anmeldung_pdf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99_veranstaltung_versand_individueller_emails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99_veranstaltung_send_confirm_mail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pdf_vorlage_1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pdf_vorlage_2</w:t>
            </w:r>
          </w:p>
          <w:p w:rsidR="00DD198F" w:rsidRDefault="00DD198F" w:rsidP="00D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Custom-</w:t>
            </w:r>
            <w:proofErr w:type="spellStart"/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Funktions</w:t>
            </w:r>
            <w:proofErr w:type="spellEnd"/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SixRegManuell.php</w:t>
            </w:r>
            <w:proofErr w:type="spellEnd"/>
          </w:p>
          <w:p w:rsidR="00DD198F" w:rsidRPr="00DD198F" w:rsidRDefault="00DD198F" w:rsidP="00D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Container: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Seiten</w:t>
            </w:r>
          </w:p>
          <w:p w:rsid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Zusatzmodule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Veranstaltungen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PDF-Vorlagen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PDF-Daten</w:t>
            </w:r>
          </w:p>
          <w:p w:rsidR="00DD198F" w:rsidRPr="00DD198F" w:rsidRDefault="00DD198F" w:rsidP="00DD198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Zusatzmodule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Veranstaltungen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Anmeldeverarbeitung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98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Anmeldung(en)</w:t>
            </w:r>
          </w:p>
        </w:tc>
      </w:tr>
      <w:tr w:rsidR="002428ED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428ED" w:rsidRDefault="00816F40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Baukasten, z.B. </w:t>
            </w:r>
            <w:r w:rsidR="002428ED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Ersetzungsaufrufe</w:t>
            </w:r>
          </w:p>
        </w:tc>
        <w:tc>
          <w:tcPr>
            <w:tcW w:w="6662" w:type="dxa"/>
          </w:tcPr>
          <w:p w:rsidR="002428ED" w:rsidRDefault="00816F40" w:rsidP="00816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proofErr w:type="spellStart"/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cms_gettext</w:t>
            </w:r>
            <w:proofErr w:type="spellEnd"/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Funktion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 erweitert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so da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ss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sie direkt über verschiedene Parameter optimierten Text zurück liefern kann.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>Dazu gehören Option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um Text optimiert auszugeben: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HTML-Maskierung ergänzt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Slashes</w:t>
            </w:r>
            <w:proofErr w:type="spellEnd"/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für Anführungszeichen etc. ergänzt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HTML-Code entfernt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Charset</w:t>
            </w:r>
            <w:proofErr w:type="spellEnd"/>
            <w:r w:rsidR="002428ED"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Anpassung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16F40" w:rsidRDefault="00816F40" w:rsidP="00816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816F40" w:rsidRDefault="00816F40" w:rsidP="00816F4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00_gettext_function_d</w:t>
            </w:r>
          </w:p>
          <w:p w:rsidR="00816F40" w:rsidRDefault="00816F40" w:rsidP="00816F4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16F4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05_content_absatzliste_l</w:t>
            </w:r>
          </w:p>
        </w:tc>
      </w:tr>
      <w:tr w:rsidR="0098387F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387F" w:rsidRDefault="0098387F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Barrierefreiheit</w:t>
            </w:r>
          </w:p>
        </w:tc>
        <w:tc>
          <w:tcPr>
            <w:tcW w:w="6662" w:type="dxa"/>
          </w:tcPr>
          <w:p w:rsidR="0098387F" w:rsidRDefault="0098387F" w:rsidP="0098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98387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in der Suche bei Links aufgeführten Piktogramme wurden in Hinblick auf die Barrierefreiheit angepasst: 06_search_resultlist_get_media_d.</w:t>
            </w:r>
          </w:p>
        </w:tc>
      </w:tr>
      <w:tr w:rsidR="00DA5DCB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A5DCB" w:rsidRDefault="00DA5DCB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Ersetzungsaufrufe</w:t>
            </w:r>
          </w:p>
        </w:tc>
        <w:tc>
          <w:tcPr>
            <w:tcW w:w="6662" w:type="dxa"/>
          </w:tcPr>
          <w:p w:rsidR="00DA5DCB" w:rsidRPr="00DA5DCB" w:rsidRDefault="00DA5DCB" w:rsidP="00DA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Bei den Ersetzungsaufrufen wurden auf Wunsch weitere Optimierungen vorgenommen, damit diese in weiteren Modulen besser eingesetzt werden können. Angepasst wurden: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00_basiseinstellungen_d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05_content_absatzliste_zeitschiene_d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05_content_bildgalerie_l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05_content_feld_checkbox_l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05_content_feld_d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05_content_feld_listbox_l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05_content_feld_radiobutton_l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05_content_feld_suchdarst_d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05_content_functions_d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05_content_getkapitel_d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05_content_getkapitel_parent_d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05_content_highlightbox_d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05_content_news_l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05_depu_tagesordnung_l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05_dienstleistung_content_register_d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05_dienstleistung_content_unterlagen_l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05_dienststelle_content_detail_aside_d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05_dienststelle_content_detail_d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05_forum_beitrag_speicher_d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05_kachel_absatzliste_l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05_nl_content_news_html_l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05_nl_content_news_txt_l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05_projektpf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lege_content_personen_listbox_l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05_rss_content_news_l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05_sitzung_content_detail_d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05_veranstaltung_content_detail_d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06_search_get_title_l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06_search_hitlist_l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06_search_resultlist_get_default_d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06_search_resultlist_get_dienstleistungen_d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06_search_resultlist_get_media_d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06_search_resultlist_get_news_d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06_search_show_parent_l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06_solr_xml_l_insert_update_l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07_infobox_l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07_kontaktbox_layout_standard_d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10_absaetze_d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10_forum_d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10_projekte_detail_d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10_ueberschrift_d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10_visitenkarte_d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20_hilfetext_d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20_standard_seite_d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20_suche_d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20_veranstaltungen_teilnahmebedingungen_d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90_profile_get_field_d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90_profile_noaccess_d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90_profile_pw_d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99_api_export_import_d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99_formgen_render_confirmation_d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99_formgen_render_form_d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99_six_formgen_backend_form_d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99_six_formgen_export_csv_form_d </w:t>
            </w:r>
          </w:p>
          <w:p w:rsid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99_six_formgen_formular_l </w:t>
            </w:r>
          </w:p>
          <w:p w:rsidR="00DA5DCB" w:rsidRPr="00DA5DCB" w:rsidRDefault="00DA5DCB" w:rsidP="00DA5DC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A5DC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99_six_formgen_formulare_options_l</w:t>
            </w:r>
          </w:p>
        </w:tc>
      </w:tr>
      <w:tr w:rsidR="00C27CF3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27CF3" w:rsidRPr="00C544C2" w:rsidRDefault="00C27CF3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44C2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Formularmodul</w:t>
            </w:r>
          </w:p>
        </w:tc>
        <w:tc>
          <w:tcPr>
            <w:tcW w:w="6662" w:type="dxa"/>
          </w:tcPr>
          <w:p w:rsidR="00C27CF3" w:rsidRDefault="00C27CF3" w:rsidP="00DA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wurde für mehrseitige Formular die Option eingebaut, die verlinkte Liste der Formularseiten auszublenden oder als Prozessbalken darzustellen. Angepasst wurden:</w:t>
            </w:r>
          </w:p>
          <w:p w:rsidR="00C27CF3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05_six_formgen_backend_pages_d</w:t>
            </w:r>
          </w:p>
          <w:p w:rsidR="00C27CF3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05_six_formgen_frontend_form_d</w:t>
            </w:r>
          </w:p>
          <w:p w:rsidR="00C27CF3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99_formgen_render_form_d</w:t>
            </w:r>
          </w:p>
          <w:p w:rsidR="00C27CF3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99_formgen_render_pagelist_l</w:t>
            </w:r>
          </w:p>
          <w:p w:rsidR="00C27CF3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99_formgen_render_result_d</w:t>
            </w:r>
          </w:p>
          <w:p w:rsidR="00C27CF3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99_six_formgen_backend_form_page_d</w:t>
            </w:r>
          </w:p>
          <w:p w:rsidR="00C544C2" w:rsidRDefault="00C27CF3" w:rsidP="00C27CF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99_six_formgen_backend_form_view_d</w:t>
            </w:r>
          </w:p>
          <w:p w:rsidR="00C544C2" w:rsidRDefault="00C27CF3" w:rsidP="00C544C2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/custom_functions/vendor/six/vendor/six/controller/SfgForm.php</w:t>
            </w:r>
          </w:p>
          <w:p w:rsidR="00C27CF3" w:rsidRPr="00DA5DCB" w:rsidRDefault="00C27CF3" w:rsidP="00C544C2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</w:t>
            </w:r>
            <w:proofErr w:type="spellStart"/>
            <w:r w:rsidRPr="00C27CF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  <w:r w:rsidR="00C544C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style.css, </w:t>
            </w:r>
            <w:proofErr w:type="spellStart"/>
            <w:r w:rsidR="00C544C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style.css.map</w:t>
            </w:r>
            <w:proofErr w:type="spellEnd"/>
          </w:p>
        </w:tc>
      </w:tr>
      <w:tr w:rsidR="00B22B90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22B90" w:rsidRPr="00C544C2" w:rsidRDefault="00B22B90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Veranstaltungen, Sitzungen, Deputationen</w:t>
            </w:r>
          </w:p>
        </w:tc>
        <w:tc>
          <w:tcPr>
            <w:tcW w:w="6662" w:type="dxa"/>
          </w:tcPr>
          <w:p w:rsidR="00B22B90" w:rsidRPr="00B22B90" w:rsidRDefault="00B22B90" w:rsidP="00B2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wurde eine neue Darstellungsform der Kalenderübersicht für die drei Module Sitzungen, Veranstaltungen und Deputationen eingebunden. Die Termine werden in einem monatlichen Zeitstrahl angezeigt. Angepasst wurden: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05_ersatz_sitzungen_d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10_post_content_d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10_depu_liste_d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10_sitzung_kalender_d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10_sitzung_kalenderbox_d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10_sitzung_liste_d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99_html_kalenderbox_d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99_html_veranstaltungskalenderbox_d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05_depu_zeitstrahl_l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10_depu_liste_zeitstrahl_d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10_depu_liste_zeitstrahl_navigator_d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20_depu_aktuell_zeitstrahl_d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99_depu_zeitstrahl_navigator_d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05_sitzung_zeitstrahl_l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10_sitzung_zeitstrahl_d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10_sitzung_zeitstrahl_navigator_d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20_sitzung_zeitstrahl_d 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99_sitzung_zeits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trahl_navigator_d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ung_content_planer_zeitstrahl_l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ranstaltung_planer_zeitstrahl_d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10_veranstaltun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g_planer_zeitstrahl_navigator_d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20_ve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ranstaltung_planer_zeitstrahl_d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99_html_veranstaltung_zeitstrahl_navigator_d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custom_classes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SixCalendar.php</w:t>
            </w:r>
            <w:proofErr w:type="spellEnd"/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/html5/01_styles_d.scss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/html5/ext.js</w:t>
            </w:r>
          </w:p>
          <w:p w:rsidR="00B22B90" w:rsidRP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sz w:val="22"/>
                <w:szCs w:val="22"/>
              </w:rPr>
            </w:pP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img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</w:t>
            </w:r>
            <w:proofErr w:type="spellStart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Kalenderblatt_dkblau.svg</w:t>
            </w:r>
            <w:proofErr w:type="spellEnd"/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2B90" w:rsidRDefault="00B22B90" w:rsidP="00B22B9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Container: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B9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Site: Seiten</w:t>
            </w:r>
          </w:p>
        </w:tc>
      </w:tr>
      <w:tr w:rsidR="0052536B" w:rsidRPr="00664FAE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536B" w:rsidRDefault="0052536B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Formularmodul</w:t>
            </w:r>
          </w:p>
        </w:tc>
        <w:tc>
          <w:tcPr>
            <w:tcW w:w="6662" w:type="dxa"/>
          </w:tcPr>
          <w:p w:rsidR="0052536B" w:rsidRDefault="0052536B" w:rsidP="00B2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Fertige Formulare werden zusätzlich ohne Menü und Fußnavigation z.B. als </w:t>
            </w: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IFrame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angeboten, um diese auch in anderen Masken einbinden zu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können. Einen zugehörigen FAQ-Eintrag mit einer beispielhaften Einbindung wird in Kürze bereitgestellt. Angepasst wurden: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05_download_link_d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05_ersatz_link_d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05_ersatz_iframe_d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10_rahmenlos_post_content_d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10_rahmenlos_pre_content_d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20_standard_seite_rahmenlos_d</w:t>
            </w:r>
          </w:p>
          <w:p w:rsid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/html5/ext.js</w:t>
            </w: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>/</w:t>
            </w:r>
            <w:proofErr w:type="spellStart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</w:t>
            </w:r>
            <w:proofErr w:type="spellStart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und /style.css und </w:t>
            </w: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style.css.map</w:t>
            </w:r>
            <w:proofErr w:type="spellEnd"/>
          </w:p>
          <w:p w:rsidR="0052536B" w:rsidRPr="0052536B" w:rsidRDefault="0052536B" w:rsidP="0052536B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Container: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536B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Site: Seiten</w:t>
            </w:r>
          </w:p>
        </w:tc>
      </w:tr>
      <w:tr w:rsidR="00846C4F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46C4F" w:rsidRPr="00846C4F" w:rsidRDefault="00846C4F" w:rsidP="008B5B60">
            <w:pP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46C4F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Formularmodul</w:t>
            </w:r>
          </w:p>
        </w:tc>
        <w:tc>
          <w:tcPr>
            <w:tcW w:w="6662" w:type="dxa"/>
          </w:tcPr>
          <w:p w:rsidR="00846C4F" w:rsidRDefault="00846C4F" w:rsidP="0084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Der Formularbaukasten konnte immer schon eigenständig als Eigenentwicklung erweitert werden. Nun wurde das Modul angepasst, um später beispielhaft zwei Erweiterungen aufzuzeigen: 1. Den Einsatz von Inhalten aus anderen Containern (im Formular) und 2. Das Versenden des Formulars kontextbezogen an mehrere Zieladressen. Ein zugehöriger FAQ-Eintrag wird in Kürze bereitgestellt. Angepasst wurden:</w:t>
            </w:r>
          </w:p>
          <w:p w:rsidR="00846C4F" w:rsidRDefault="00846C4F" w:rsidP="00846C4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</w:p>
          <w:p w:rsidR="00846C4F" w:rsidRDefault="00846C4F" w:rsidP="00846C4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custom_functions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SfgForm.php</w:t>
            </w:r>
            <w:proofErr w:type="spellEnd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846C4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SfgMails.php</w:t>
            </w:r>
            <w:proofErr w:type="spellEnd"/>
          </w:p>
        </w:tc>
      </w:tr>
    </w:tbl>
    <w:p w:rsidR="00B71783" w:rsidRDefault="00B71783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</w:p>
    <w:p w:rsidR="005B4BEA" w:rsidRPr="004F2443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5B4BEA" w:rsidRPr="004F2443" w:rsidTr="00BA0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4F2443" w:rsidRDefault="005B4BEA" w:rsidP="003D3E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7087" w:type="dxa"/>
          </w:tcPr>
          <w:p w:rsidR="005B4BEA" w:rsidRPr="004F2443" w:rsidRDefault="005B4BEA" w:rsidP="003D3E8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5B4BEA" w:rsidRPr="004F2443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115BA6" w:rsidRDefault="00D3126F" w:rsidP="00934CF9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r w:rsidRPr="00115BA6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="00115BA6" w:rsidRPr="00115BA6"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Stadtplan</w:t>
            </w:r>
          </w:p>
        </w:tc>
        <w:tc>
          <w:tcPr>
            <w:tcW w:w="7087" w:type="dxa"/>
          </w:tcPr>
          <w:p w:rsidR="0047308B" w:rsidRPr="00115BA6" w:rsidRDefault="00115BA6" w:rsidP="00934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115BA6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Problem bei der Darstellung von statischen Stadtplänen.</w:t>
            </w:r>
          </w:p>
          <w:p w:rsidR="00115BA6" w:rsidRPr="00115BA6" w:rsidRDefault="00115BA6" w:rsidP="00934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115BA6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Angepasst wurden (prod_2.13): </w:t>
            </w:r>
          </w:p>
          <w:p w:rsidR="00115BA6" w:rsidRPr="00115BA6" w:rsidRDefault="00115BA6" w:rsidP="00115BA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115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stadtplan.min.css</w:t>
            </w:r>
          </w:p>
          <w:p w:rsidR="00115BA6" w:rsidRPr="00115BA6" w:rsidRDefault="00115BA6" w:rsidP="00115BA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115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stadtplan-custom.min.js</w:t>
            </w:r>
          </w:p>
          <w:p w:rsidR="00115BA6" w:rsidRPr="00115BA6" w:rsidRDefault="00115BA6" w:rsidP="00115BA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115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stadtplan-leaflet.min.js</w:t>
            </w:r>
          </w:p>
        </w:tc>
      </w:tr>
      <w:tr w:rsidR="00FC52F0" w:rsidRPr="004F2443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C52F0" w:rsidRPr="00FC52F0" w:rsidRDefault="00375789" w:rsidP="00934CF9">
            <w:pP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Absatz</w:t>
            </w:r>
            <w:proofErr w:type="spellEnd"/>
            <w: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ajorEastAsia" w:hAnsiTheme="minorHAnsi" w:cstheme="minorHAnsi"/>
                <w:b w:val="0"/>
                <w:sz w:val="22"/>
                <w:szCs w:val="22"/>
                <w:lang w:val="en-US" w:eastAsia="en-US"/>
              </w:rPr>
              <w:t>Bildvorschau</w:t>
            </w:r>
            <w:proofErr w:type="spellEnd"/>
          </w:p>
        </w:tc>
        <w:tc>
          <w:tcPr>
            <w:tcW w:w="7087" w:type="dxa"/>
          </w:tcPr>
          <w:p w:rsidR="00375789" w:rsidRDefault="00375789" w:rsidP="00934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War</w:t>
            </w:r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beim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Absatz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einer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Seite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die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Absatzart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'Teaser -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zweispaltig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'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gewählt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dann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funktioniert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die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Vergrößerung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des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Bildes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nicht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. </w:t>
            </w:r>
          </w:p>
          <w:p w:rsidR="00FC52F0" w:rsidRPr="00FC52F0" w:rsidRDefault="00375789" w:rsidP="0037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  <w:lang w:val="en-US" w:eastAsia="en-US"/>
              </w:rPr>
            </w:pPr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Auf der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Seite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(im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Absatz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wird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das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Bild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korrekt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dargestellt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und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wenn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man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es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anklickt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dann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öff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ne</w:t>
            </w:r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t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sich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auch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der Layer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,</w:t>
            </w:r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dem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das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Bild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ang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ezeigt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werden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sollte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es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aber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nicht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geladen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Bei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den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anderen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Absatzarten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funktioniert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es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fehlerfrei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Angepasst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375789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05_content_absatzliste_l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.</w:t>
            </w:r>
          </w:p>
        </w:tc>
      </w:tr>
      <w:tr w:rsidR="003D3E88" w:rsidRPr="004F2443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D3E88" w:rsidRPr="003D3E88" w:rsidRDefault="003D3E88" w:rsidP="00934CF9">
            <w:pPr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3D3E88"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  <w:t>Excel-</w:t>
            </w:r>
            <w:proofErr w:type="spellStart"/>
            <w:r w:rsidRPr="003D3E88"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  <w:t>Dateien</w:t>
            </w:r>
            <w:proofErr w:type="spellEnd"/>
          </w:p>
        </w:tc>
        <w:tc>
          <w:tcPr>
            <w:tcW w:w="7087" w:type="dxa"/>
          </w:tcPr>
          <w:p w:rsidR="003D3E88" w:rsidRPr="003D3E88" w:rsidRDefault="003D3E88" w:rsidP="003D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Die fehlerbehaftete PHP-Datei in den Custom Functions "</w:t>
            </w:r>
            <w:proofErr w:type="spellStart"/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cmsDC_application_excel_for_kogis</w:t>
            </w:r>
            <w:proofErr w:type="spellEnd"/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überarbeitet</w:t>
            </w:r>
            <w:proofErr w:type="spellEnd"/>
            <w:r w:rsidRPr="003D3E88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.</w:t>
            </w:r>
          </w:p>
        </w:tc>
      </w:tr>
      <w:tr w:rsidR="00634CA6" w:rsidRPr="004F2443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34CA6" w:rsidRPr="003D3E88" w:rsidRDefault="00F607DC" w:rsidP="00934CF9">
            <w:pPr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  <w:t>Dienstleistungen</w:t>
            </w:r>
            <w:proofErr w:type="spellEnd"/>
          </w:p>
        </w:tc>
        <w:tc>
          <w:tcPr>
            <w:tcW w:w="7087" w:type="dxa"/>
          </w:tcPr>
          <w:p w:rsidR="00634CA6" w:rsidRPr="003D3E88" w:rsidRDefault="00F607DC" w:rsidP="003D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Die PDF-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Generierung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wurde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aktualisiert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Angepasst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wurde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 xml:space="preserve"> das Template: </w:t>
            </w:r>
            <w:r w:rsidRPr="00F607DC">
              <w:rPr>
                <w:rFonts w:asciiTheme="minorHAnsi" w:eastAsiaTheme="majorEastAsia" w:hAnsiTheme="minorHAnsi" w:cstheme="minorHAnsi"/>
                <w:bCs/>
                <w:sz w:val="22"/>
                <w:szCs w:val="22"/>
                <w:lang w:val="en-US" w:eastAsia="en-US"/>
              </w:rPr>
              <w:t>00_html_to_pdf_helpers_d.</w:t>
            </w:r>
          </w:p>
        </w:tc>
      </w:tr>
    </w:tbl>
    <w:p w:rsidR="00B71783" w:rsidRDefault="00B71783">
      <w:pPr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D5253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D5253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D01B67" w:rsidRDefault="00D01B67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C63392">
        <w:rPr>
          <w:rFonts w:asciiTheme="minorHAnsi" w:hAnsiTheme="minorHAnsi" w:cstheme="minorHAnsi"/>
          <w:b/>
          <w:i/>
          <w:lang w:eastAsia="en-US"/>
        </w:rPr>
        <w:t>Templates: alle</w:t>
      </w: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Löschungen: </w:t>
      </w:r>
      <w:r w:rsidR="00417448">
        <w:rPr>
          <w:rFonts w:asciiTheme="minorHAnsi" w:hAnsiTheme="minorHAnsi" w:cstheme="minorHAnsi"/>
          <w:b/>
          <w:i/>
          <w:lang w:eastAsia="en-US"/>
        </w:rPr>
        <w:t>siehe oben markierte Templates und Funktionen (CFs/CCs)</w:t>
      </w:r>
    </w:p>
    <w:p w:rsidR="008A5989" w:rsidRDefault="00F6335A" w:rsidP="00D01B67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lastRenderedPageBreak/>
        <w:t>Content:</w:t>
      </w:r>
      <w:r w:rsidR="00792B46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8D3300" w:rsidRPr="008A5989" w:rsidRDefault="008A5989" w:rsidP="008A5989">
      <w:pPr>
        <w:pStyle w:val="Listenabsatz"/>
        <w:numPr>
          <w:ilvl w:val="0"/>
          <w:numId w:val="20"/>
        </w:numPr>
        <w:rPr>
          <w:rStyle w:val="cs6adminformelementcontent"/>
          <w:rFonts w:asciiTheme="minorHAnsi" w:hAnsiTheme="minorHAnsi" w:cstheme="minorHAnsi"/>
        </w:rPr>
      </w:pPr>
      <w:r w:rsidRPr="008A5989">
        <w:rPr>
          <w:rFonts w:asciiTheme="minorHAnsi" w:hAnsiTheme="minorHAnsi" w:cstheme="minorHAnsi"/>
          <w:lang w:eastAsia="en-US"/>
        </w:rPr>
        <w:t>35 Symbolbilder</w:t>
      </w:r>
      <w:r>
        <w:rPr>
          <w:rFonts w:asciiTheme="minorHAnsi" w:hAnsiTheme="minorHAnsi" w:cstheme="minorHAnsi"/>
          <w:lang w:eastAsia="en-US"/>
        </w:rPr>
        <w:t xml:space="preserve"> (März erstellt</w:t>
      </w:r>
      <w:r w:rsidR="007570B5">
        <w:rPr>
          <w:rFonts w:asciiTheme="minorHAnsi" w:hAnsiTheme="minorHAnsi" w:cstheme="minorHAnsi"/>
          <w:lang w:eastAsia="en-US"/>
        </w:rPr>
        <w:t>, die Bilder wurden im Vorfeld bereits verteilt</w:t>
      </w:r>
      <w:r>
        <w:rPr>
          <w:rFonts w:asciiTheme="minorHAnsi" w:hAnsiTheme="minorHAnsi" w:cstheme="minorHAnsi"/>
          <w:lang w:eastAsia="en-US"/>
        </w:rPr>
        <w:t>)</w:t>
      </w:r>
      <w:r w:rsidR="00D01B67" w:rsidRPr="008A5989">
        <w:rPr>
          <w:rFonts w:asciiTheme="minorHAnsi" w:hAnsiTheme="minorHAnsi" w:cstheme="minorHAnsi"/>
          <w:lang w:eastAsia="en-US"/>
        </w:rPr>
        <w:br/>
      </w:r>
    </w:p>
    <w:p w:rsidR="00417448" w:rsidRDefault="008D3300" w:rsidP="00792B46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Dict</w:t>
      </w:r>
      <w:proofErr w:type="spellEnd"/>
      <w:r w:rsidRPr="00D52533">
        <w:rPr>
          <w:rFonts w:asciiTheme="minorHAnsi" w:hAnsiTheme="minorHAnsi" w:cstheme="minorHAnsi"/>
          <w:b/>
          <w:i/>
          <w:lang w:eastAsia="en-US"/>
        </w:rPr>
        <w:t>-Einträge:</w:t>
      </w:r>
    </w:p>
    <w:p w:rsidR="00417448" w:rsidRDefault="00417448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a_</w:t>
      </w:r>
      <w:proofErr w:type="gramStart"/>
      <w:r w:rsidRPr="00417448">
        <w:rPr>
          <w:rFonts w:asciiTheme="minorHAnsi" w:hAnsiTheme="minorHAnsi" w:cstheme="minorHAnsi"/>
          <w:lang w:eastAsia="en-US"/>
        </w:rPr>
        <w:t>gallery.zoom</w:t>
      </w:r>
      <w:proofErr w:type="gramEnd"/>
      <w:r w:rsidRPr="00417448">
        <w:rPr>
          <w:rFonts w:asciiTheme="minorHAnsi" w:hAnsiTheme="minorHAnsi" w:cstheme="minorHAnsi"/>
          <w:lang w:eastAsia="en-US"/>
        </w:rPr>
        <w:t>_picture</w:t>
      </w:r>
      <w:proofErr w:type="spellEnd"/>
      <w:r>
        <w:rPr>
          <w:rFonts w:asciiTheme="minorHAnsi" w:hAnsiTheme="minorHAnsi" w:cstheme="minorHAnsi"/>
          <w:lang w:eastAsia="en-US"/>
        </w:rPr>
        <w:t xml:space="preserve"> (en)</w:t>
      </w:r>
    </w:p>
    <w:p w:rsidR="00417448" w:rsidRDefault="00417448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a_</w:t>
      </w:r>
      <w:proofErr w:type="gramStart"/>
      <w:r w:rsidRPr="00417448">
        <w:rPr>
          <w:rFonts w:asciiTheme="minorHAnsi" w:hAnsiTheme="minorHAnsi" w:cstheme="minorHAnsi"/>
          <w:lang w:eastAsia="en-US"/>
        </w:rPr>
        <w:t>gallery.zoom</w:t>
      </w:r>
      <w:proofErr w:type="gramEnd"/>
      <w:r w:rsidRPr="00417448">
        <w:rPr>
          <w:rFonts w:asciiTheme="minorHAnsi" w:hAnsiTheme="minorHAnsi" w:cstheme="minorHAnsi"/>
          <w:lang w:eastAsia="en-US"/>
        </w:rPr>
        <w:t>_picture</w:t>
      </w:r>
      <w:proofErr w:type="spellEnd"/>
      <w:r w:rsidRPr="00417448">
        <w:rPr>
          <w:rFonts w:asciiTheme="minorHAnsi" w:hAnsiTheme="minorHAnsi" w:cstheme="minorHAnsi"/>
          <w:lang w:eastAsia="en-US"/>
        </w:rPr>
        <w:t xml:space="preserve"> (de)</w:t>
      </w:r>
    </w:p>
    <w:p w:rsidR="00417448" w:rsidRPr="00417448" w:rsidRDefault="00417448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onlinea_events.</w:t>
      </w:r>
      <w:hyperlink r:id="rId8" w:tgtFrame="detail" w:history="1">
        <w:r w:rsidRPr="00417448">
          <w:rPr>
            <w:rFonts w:asciiTheme="minorHAnsi" w:hAnsiTheme="minorHAnsi" w:cstheme="minorHAnsi"/>
            <w:lang w:eastAsia="en-US"/>
          </w:rPr>
          <w:t>registration_closed</w:t>
        </w:r>
        <w:proofErr w:type="spellEnd"/>
      </w:hyperlink>
      <w:r w:rsidRPr="00417448">
        <w:rPr>
          <w:rFonts w:asciiTheme="minorHAnsi" w:hAnsiTheme="minorHAnsi" w:cstheme="minorHAnsi"/>
          <w:lang w:eastAsia="en-US"/>
        </w:rPr>
        <w:t xml:space="preserve"> (en)</w:t>
      </w:r>
    </w:p>
    <w:p w:rsidR="00417448" w:rsidRPr="00417448" w:rsidRDefault="00417448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onlinea_events.</w:t>
      </w:r>
      <w:hyperlink r:id="rId9" w:tgtFrame="detail" w:history="1">
        <w:r w:rsidRPr="00417448">
          <w:rPr>
            <w:rFonts w:asciiTheme="minorHAnsi" w:hAnsiTheme="minorHAnsi" w:cstheme="minorHAnsi"/>
            <w:lang w:eastAsia="en-US"/>
          </w:rPr>
          <w:t>registration_closed</w:t>
        </w:r>
        <w:proofErr w:type="spellEnd"/>
      </w:hyperlink>
      <w:r w:rsidRPr="00417448">
        <w:rPr>
          <w:rFonts w:asciiTheme="minorHAnsi" w:hAnsiTheme="minorHAnsi" w:cstheme="minorHAnsi"/>
          <w:lang w:eastAsia="en-US"/>
        </w:rPr>
        <w:t xml:space="preserve"> (de)</w:t>
      </w:r>
    </w:p>
    <w:p w:rsidR="00417448" w:rsidRPr="00417448" w:rsidRDefault="00417448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onlinea_basic.</w:t>
      </w:r>
      <w:hyperlink r:id="rId10" w:tgtFrame="detail" w:history="1">
        <w:r w:rsidRPr="00417448">
          <w:rPr>
            <w:rFonts w:asciiTheme="minorHAnsi" w:hAnsiTheme="minorHAnsi" w:cstheme="minorHAnsi"/>
            <w:lang w:eastAsia="en-US"/>
          </w:rPr>
          <w:t>more</w:t>
        </w:r>
        <w:proofErr w:type="spellEnd"/>
      </w:hyperlink>
      <w:r w:rsidRPr="00417448">
        <w:rPr>
          <w:rFonts w:asciiTheme="minorHAnsi" w:hAnsiTheme="minorHAnsi" w:cstheme="minorHAnsi"/>
          <w:lang w:eastAsia="en-US"/>
        </w:rPr>
        <w:t xml:space="preserve"> (en)</w:t>
      </w:r>
    </w:p>
    <w:p w:rsidR="00417448" w:rsidRPr="00417448" w:rsidRDefault="005F1123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hyperlink r:id="rId11" w:tgtFrame="detail" w:history="1">
        <w:proofErr w:type="spellStart"/>
        <w:r w:rsidR="00417448" w:rsidRPr="00417448">
          <w:rPr>
            <w:rFonts w:asciiTheme="minorHAnsi" w:hAnsiTheme="minorHAnsi" w:cstheme="minorHAnsi"/>
            <w:lang w:eastAsia="en-US"/>
          </w:rPr>
          <w:t>online</w:t>
        </w:r>
      </w:hyperlink>
      <w:r w:rsidR="00417448" w:rsidRPr="00417448">
        <w:rPr>
          <w:rFonts w:asciiTheme="minorHAnsi" w:hAnsiTheme="minorHAnsi" w:cstheme="minorHAnsi"/>
          <w:lang w:eastAsia="en-US"/>
        </w:rPr>
        <w:t>a_basic.</w:t>
      </w:r>
      <w:hyperlink r:id="rId12" w:tgtFrame="detail" w:history="1">
        <w:r w:rsidR="00417448" w:rsidRPr="00417448">
          <w:rPr>
            <w:rFonts w:asciiTheme="minorHAnsi" w:hAnsiTheme="minorHAnsi" w:cstheme="minorHAnsi"/>
            <w:lang w:eastAsia="en-US"/>
          </w:rPr>
          <w:t>more</w:t>
        </w:r>
        <w:proofErr w:type="spellEnd"/>
      </w:hyperlink>
      <w:r w:rsidR="00417448" w:rsidRPr="00417448">
        <w:rPr>
          <w:rFonts w:asciiTheme="minorHAnsi" w:hAnsiTheme="minorHAnsi" w:cstheme="minorHAnsi"/>
          <w:lang w:eastAsia="en-US"/>
        </w:rPr>
        <w:t xml:space="preserve"> (de)</w:t>
      </w:r>
    </w:p>
    <w:p w:rsidR="00417448" w:rsidRPr="00417448" w:rsidRDefault="00417448" w:rsidP="00417448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onlinea_basic.</w:t>
      </w:r>
      <w:hyperlink r:id="rId13" w:tgtFrame="detail" w:history="1">
        <w:r w:rsidRPr="00417448">
          <w:rPr>
            <w:rFonts w:asciiTheme="minorHAnsi" w:hAnsiTheme="minorHAnsi" w:cstheme="minorHAnsi"/>
            <w:lang w:eastAsia="en-US"/>
          </w:rPr>
          <w:t>all_the_news</w:t>
        </w:r>
        <w:proofErr w:type="spellEnd"/>
      </w:hyperlink>
      <w:r w:rsidRPr="00417448">
        <w:rPr>
          <w:rFonts w:asciiTheme="minorHAnsi" w:hAnsiTheme="minorHAnsi" w:cstheme="minorHAnsi"/>
          <w:lang w:eastAsia="en-US"/>
        </w:rPr>
        <w:t xml:space="preserve"> (en)</w:t>
      </w:r>
    </w:p>
    <w:p w:rsidR="00D01B67" w:rsidRPr="00417448" w:rsidRDefault="00417448" w:rsidP="00792B46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proofErr w:type="spellStart"/>
      <w:r w:rsidRPr="00417448">
        <w:rPr>
          <w:rFonts w:asciiTheme="minorHAnsi" w:hAnsiTheme="minorHAnsi" w:cstheme="minorHAnsi"/>
          <w:lang w:eastAsia="en-US"/>
        </w:rPr>
        <w:t>onlinea_basic.</w:t>
      </w:r>
      <w:hyperlink r:id="rId14" w:tgtFrame="detail" w:history="1">
        <w:r w:rsidRPr="00417448">
          <w:rPr>
            <w:rFonts w:asciiTheme="minorHAnsi" w:hAnsiTheme="minorHAnsi" w:cstheme="minorHAnsi"/>
            <w:lang w:eastAsia="en-US"/>
          </w:rPr>
          <w:t>all_the_news</w:t>
        </w:r>
        <w:proofErr w:type="spellEnd"/>
      </w:hyperlink>
      <w:r w:rsidRPr="00417448">
        <w:rPr>
          <w:rFonts w:asciiTheme="minorHAnsi" w:hAnsiTheme="minorHAnsi" w:cstheme="minorHAnsi"/>
          <w:lang w:eastAsia="en-US"/>
        </w:rPr>
        <w:t xml:space="preserve"> (de)</w:t>
      </w:r>
      <w:r w:rsidR="00D01B67" w:rsidRPr="00417448">
        <w:rPr>
          <w:rFonts w:asciiTheme="minorHAnsi" w:hAnsiTheme="minorHAnsi" w:cstheme="minorHAnsi"/>
          <w:b/>
          <w:i/>
          <w:lang w:eastAsia="en-US"/>
        </w:rPr>
        <w:br/>
      </w: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>
        <w:rPr>
          <w:rFonts w:asciiTheme="minorHAnsi" w:hAnsiTheme="minorHAnsi" w:cstheme="minorHAnsi"/>
          <w:b/>
          <w:i/>
          <w:lang w:eastAsia="en-US"/>
        </w:rPr>
        <w:t>Theme</w:t>
      </w:r>
      <w:proofErr w:type="spellEnd"/>
      <w:r>
        <w:rPr>
          <w:rFonts w:asciiTheme="minorHAnsi" w:hAnsiTheme="minorHAnsi" w:cstheme="minorHAnsi"/>
          <w:b/>
          <w:i/>
          <w:lang w:eastAsia="en-US"/>
        </w:rPr>
        <w:t>:</w:t>
      </w:r>
    </w:p>
    <w:p w:rsidR="00B14E0C" w:rsidRPr="00B14E0C" w:rsidRDefault="00B14E0C" w:rsidP="00B14E0C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ID 4 (Standard KoGIs-</w:t>
      </w:r>
      <w:proofErr w:type="spellStart"/>
      <w:r>
        <w:rPr>
          <w:rFonts w:asciiTheme="minorHAnsi" w:hAnsiTheme="minorHAnsi" w:cstheme="minorHAnsi"/>
          <w:b/>
          <w:i/>
          <w:lang w:eastAsia="en-US"/>
        </w:rPr>
        <w:t>Theme</w:t>
      </w:r>
      <w:proofErr w:type="spellEnd"/>
      <w:r>
        <w:rPr>
          <w:rFonts w:asciiTheme="minorHAnsi" w:hAnsiTheme="minorHAnsi" w:cstheme="minorHAnsi"/>
          <w:b/>
          <w:i/>
          <w:lang w:eastAsia="en-US"/>
        </w:rPr>
        <w:t>)</w:t>
      </w: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</w:p>
    <w:p w:rsidR="00F9569A" w:rsidRDefault="00351767" w:rsidP="00351767">
      <w:pPr>
        <w:rPr>
          <w:rFonts w:asciiTheme="minorHAnsi" w:hAnsiTheme="minorHAnsi" w:cstheme="minorHAnsi"/>
          <w:b/>
          <w:i/>
          <w:lang w:eastAsia="en-US"/>
        </w:rPr>
      </w:pPr>
      <w:r w:rsidRPr="00D01B67">
        <w:rPr>
          <w:rFonts w:asciiTheme="minorHAnsi" w:hAnsiTheme="minorHAnsi" w:cstheme="minorHAnsi"/>
          <w:b/>
          <w:i/>
          <w:lang w:eastAsia="en-US"/>
        </w:rPr>
        <w:t>Containerstrukturen</w:t>
      </w:r>
      <w:r w:rsidR="00806500" w:rsidRPr="00D01B67">
        <w:rPr>
          <w:rFonts w:asciiTheme="minorHAnsi" w:hAnsiTheme="minorHAnsi" w:cstheme="minorHAnsi"/>
          <w:b/>
          <w:i/>
          <w:lang w:eastAsia="en-US"/>
        </w:rPr>
        <w:t>:</w:t>
      </w:r>
      <w:r w:rsidR="00D01B67" w:rsidRPr="00D01B67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FC5405" w:rsidRDefault="008A5989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Site &gt; </w:t>
      </w:r>
      <w:r w:rsidR="00FC5405" w:rsidRPr="00FC5405">
        <w:rPr>
          <w:rFonts w:asciiTheme="minorHAnsi" w:hAnsiTheme="minorHAnsi" w:cstheme="minorHAnsi"/>
          <w:lang w:eastAsia="en-US"/>
        </w:rPr>
        <w:t>Seiten</w:t>
      </w:r>
    </w:p>
    <w:p w:rsidR="00057CB9" w:rsidRPr="00057CB9" w:rsidRDefault="004363C3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4363C3">
        <w:rPr>
          <w:rFonts w:asciiTheme="minorHAnsi" w:hAnsiTheme="minorHAnsi" w:cstheme="minorHAnsi"/>
          <w:lang w:eastAsia="en-US"/>
        </w:rPr>
        <w:t>Site &gt; Zusatzmodule &gt; Kacheldesign &gt; Strukturelemente &gt; Kachel-Spalten hoch 2er</w:t>
      </w:r>
    </w:p>
    <w:p w:rsidR="004363C3" w:rsidRDefault="00057CB9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057CB9">
        <w:rPr>
          <w:rFonts w:asciiTheme="minorHAnsi" w:hAnsiTheme="minorHAnsi" w:cstheme="minorHAnsi"/>
          <w:lang w:eastAsia="en-US"/>
        </w:rPr>
        <w:t>Site &gt; Weitere Container &gt; Basiseinstellungen</w:t>
      </w:r>
      <w:r>
        <w:rPr>
          <w:rFonts w:asciiTheme="minorHAnsi" w:hAnsiTheme="minorHAnsi" w:cstheme="minorHAnsi"/>
          <w:lang w:eastAsia="en-US"/>
        </w:rPr>
        <w:t xml:space="preserve"> (</w:t>
      </w:r>
      <w:r w:rsidRPr="00057CB9">
        <w:rPr>
          <w:rFonts w:asciiTheme="minorHAnsi" w:hAnsiTheme="minorHAnsi" w:cstheme="minorHAnsi"/>
          <w:lang w:eastAsia="en-US"/>
        </w:rPr>
        <w:t xml:space="preserve">Löschung Feld </w:t>
      </w:r>
      <w:proofErr w:type="spellStart"/>
      <w:r w:rsidRPr="00057CB9">
        <w:rPr>
          <w:rFonts w:asciiTheme="minorHAnsi" w:hAnsiTheme="minorHAnsi" w:cstheme="minorHAnsi"/>
          <w:lang w:eastAsia="en-US"/>
        </w:rPr>
        <w:t>http_address</w:t>
      </w:r>
      <w:proofErr w:type="spellEnd"/>
      <w:r>
        <w:rPr>
          <w:rFonts w:asciiTheme="minorHAnsi" w:hAnsiTheme="minorHAnsi" w:cstheme="minorHAnsi"/>
          <w:lang w:eastAsia="en-US"/>
        </w:rPr>
        <w:t>)</w:t>
      </w:r>
    </w:p>
    <w:p w:rsidR="00FD06E0" w:rsidRDefault="00FD06E0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FD06E0">
        <w:rPr>
          <w:rFonts w:asciiTheme="minorHAnsi" w:hAnsiTheme="minorHAnsi" w:cstheme="minorHAnsi"/>
          <w:lang w:eastAsia="en-US"/>
        </w:rPr>
        <w:t>Site &gt; Zusatzmodule &gt; Formulare &gt; Formular – Definitionen</w:t>
      </w:r>
      <w:r w:rsidR="00C27CF3">
        <w:rPr>
          <w:rFonts w:asciiTheme="minorHAnsi" w:hAnsiTheme="minorHAnsi" w:cstheme="minorHAnsi"/>
          <w:lang w:eastAsia="en-US"/>
        </w:rPr>
        <w:t xml:space="preserve"> (neue</w:t>
      </w:r>
      <w:r w:rsidR="00882DC9">
        <w:rPr>
          <w:rFonts w:asciiTheme="minorHAnsi" w:hAnsiTheme="minorHAnsi" w:cstheme="minorHAnsi"/>
          <w:lang w:eastAsia="en-US"/>
        </w:rPr>
        <w:t xml:space="preserve"> Feld</w:t>
      </w:r>
      <w:r w:rsidR="00C27CF3">
        <w:rPr>
          <w:rFonts w:asciiTheme="minorHAnsi" w:hAnsiTheme="minorHAnsi" w:cstheme="minorHAnsi"/>
          <w:lang w:eastAsia="en-US"/>
        </w:rPr>
        <w:t>er</w:t>
      </w:r>
      <w:r w:rsidR="00882DC9">
        <w:rPr>
          <w:rFonts w:asciiTheme="minorHAnsi" w:hAnsiTheme="minorHAnsi" w:cstheme="minorHAnsi"/>
          <w:lang w:eastAsia="en-US"/>
        </w:rPr>
        <w:t xml:space="preserve"> und </w:t>
      </w:r>
      <w:r w:rsidR="00C27CF3">
        <w:rPr>
          <w:rFonts w:asciiTheme="minorHAnsi" w:hAnsiTheme="minorHAnsi" w:cstheme="minorHAnsi"/>
          <w:lang w:eastAsia="en-US"/>
        </w:rPr>
        <w:t xml:space="preserve">Anpassung </w:t>
      </w:r>
      <w:r w:rsidR="00882DC9">
        <w:rPr>
          <w:rFonts w:asciiTheme="minorHAnsi" w:hAnsiTheme="minorHAnsi" w:cstheme="minorHAnsi"/>
          <w:lang w:eastAsia="en-US"/>
        </w:rPr>
        <w:t>Ergebnisliste)</w:t>
      </w:r>
    </w:p>
    <w:p w:rsidR="0083139D" w:rsidRDefault="0083139D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83139D">
        <w:rPr>
          <w:rFonts w:asciiTheme="minorHAnsi" w:hAnsiTheme="minorHAnsi" w:cstheme="minorHAnsi"/>
          <w:lang w:eastAsia="en-US"/>
        </w:rPr>
        <w:t xml:space="preserve">Site &gt; Zusatzmodule &gt; Formulare &gt; Formular – Seiten </w:t>
      </w:r>
      <w:r w:rsidRPr="00FD06E0">
        <w:rPr>
          <w:rFonts w:asciiTheme="minorHAnsi" w:hAnsiTheme="minorHAnsi" w:cstheme="minorHAnsi"/>
          <w:lang w:eastAsia="en-US"/>
        </w:rPr>
        <w:t>(hier wurde die Ergebnisliste angepasst</w:t>
      </w:r>
      <w:r>
        <w:rPr>
          <w:rFonts w:asciiTheme="minorHAnsi" w:hAnsiTheme="minorHAnsi" w:cstheme="minorHAnsi"/>
          <w:lang w:eastAsia="en-US"/>
        </w:rPr>
        <w:t>/optimiert</w:t>
      </w:r>
      <w:r w:rsidRPr="00FD06E0">
        <w:rPr>
          <w:rFonts w:asciiTheme="minorHAnsi" w:hAnsiTheme="minorHAnsi" w:cstheme="minorHAnsi"/>
          <w:lang w:eastAsia="en-US"/>
        </w:rPr>
        <w:t>)</w:t>
      </w:r>
    </w:p>
    <w:p w:rsidR="00DD198F" w:rsidRPr="00DD198F" w:rsidRDefault="00DD198F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DD198F">
        <w:rPr>
          <w:rFonts w:asciiTheme="minorHAnsi" w:hAnsiTheme="minorHAnsi" w:cstheme="minorHAnsi"/>
          <w:lang w:eastAsia="en-US"/>
        </w:rPr>
        <w:t>Site &gt; Zusatzmodule &gt; Veranstaltungen &gt; PDF-Vorlagen &gt; PDF-Daten</w:t>
      </w:r>
    </w:p>
    <w:p w:rsidR="00DD198F" w:rsidRPr="00FC5405" w:rsidRDefault="00DD198F" w:rsidP="00FC540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DD198F">
        <w:rPr>
          <w:rFonts w:asciiTheme="minorHAnsi" w:hAnsiTheme="minorHAnsi" w:cstheme="minorHAnsi"/>
          <w:lang w:eastAsia="en-US"/>
        </w:rPr>
        <w:t>Site &gt; Zusatzmodule &gt; Veranstaltungen &gt; Anmeldeverarbeitung &gt; Anmeldung(en)</w:t>
      </w:r>
    </w:p>
    <w:p w:rsidR="00791578" w:rsidRPr="00057CB9" w:rsidRDefault="00791578" w:rsidP="00057CB9">
      <w:pPr>
        <w:pStyle w:val="Listenabsatz"/>
        <w:rPr>
          <w:rFonts w:asciiTheme="minorHAnsi" w:hAnsiTheme="minorHAnsi" w:cstheme="minorHAnsi"/>
          <w:lang w:eastAsia="en-US"/>
        </w:rPr>
      </w:pPr>
    </w:p>
    <w:p w:rsidR="006B53D1" w:rsidRPr="00D52533" w:rsidRDefault="006B53D1" w:rsidP="00792B46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 xml:space="preserve">Neues </w:t>
      </w: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Triggerset</w:t>
      </w:r>
      <w:proofErr w:type="spellEnd"/>
      <w:r w:rsidR="00C86014" w:rsidRPr="00D52533">
        <w:rPr>
          <w:rFonts w:asciiTheme="minorHAnsi" w:hAnsiTheme="minorHAnsi" w:cstheme="minorHAnsi"/>
          <w:b/>
          <w:i/>
          <w:lang w:eastAsia="en-US"/>
        </w:rPr>
        <w:t>: -</w:t>
      </w:r>
    </w:p>
    <w:p w:rsidR="006B53D1" w:rsidRPr="00D52533" w:rsidRDefault="007E3D9F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Neuer Filter</w:t>
      </w:r>
      <w:r w:rsidR="00C86014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r w:rsidR="00676381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-</w:t>
      </w:r>
    </w:p>
    <w:p w:rsidR="006B53D1" w:rsidRPr="00D52533" w:rsidRDefault="006B53D1" w:rsidP="0067638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Neu</w:t>
      </w:r>
      <w:r w:rsidR="007E3D9F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er 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Workspace</w:t>
      </w:r>
      <w:r w:rsidR="00C86014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  <w:r w:rsidR="00B7178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(Freigabe/Verteilung für Link-Check erfolgt später)</w:t>
      </w:r>
    </w:p>
    <w:p w:rsidR="006E2EDD" w:rsidRPr="00D52533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Pr="00D5253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D82D62" w:rsidRDefault="00C86014" w:rsidP="0020166E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Prod</w:t>
      </w:r>
      <w:proofErr w:type="spellEnd"/>
      <w:r w:rsidR="00FF3365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444011" w:rsidRPr="00D52533">
        <w:rPr>
          <w:rFonts w:asciiTheme="minorHAnsi" w:hAnsiTheme="minorHAnsi" w:cstheme="minorHAnsi"/>
          <w:b/>
          <w:i/>
          <w:lang w:eastAsia="en-US"/>
        </w:rPr>
        <w:t>2.1</w:t>
      </w:r>
      <w:r w:rsidR="00945AFB">
        <w:rPr>
          <w:rFonts w:asciiTheme="minorHAnsi" w:hAnsiTheme="minorHAnsi" w:cstheme="minorHAnsi"/>
          <w:b/>
          <w:i/>
          <w:lang w:eastAsia="en-US"/>
        </w:rPr>
        <w:t>3</w:t>
      </w:r>
      <w:bookmarkStart w:id="0" w:name="_GoBack"/>
      <w:bookmarkEnd w:id="0"/>
      <w:r w:rsidR="009E1D2F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C14BFD" w:rsidRDefault="00C14BFD" w:rsidP="0020166E">
      <w:pPr>
        <w:rPr>
          <w:rFonts w:asciiTheme="minorHAnsi" w:hAnsiTheme="minorHAnsi" w:cstheme="minorHAnsi"/>
          <w:b/>
          <w:i/>
          <w:lang w:eastAsia="en-US"/>
        </w:rPr>
      </w:pPr>
    </w:p>
    <w:p w:rsidR="003C3CB6" w:rsidRDefault="003C3CB6" w:rsidP="0020166E">
      <w:pPr>
        <w:rPr>
          <w:rFonts w:asciiTheme="minorHAnsi" w:hAnsiTheme="minorHAnsi" w:cstheme="minorHAnsi"/>
          <w:b/>
          <w:i/>
          <w:lang w:eastAsia="en-US"/>
        </w:rPr>
      </w:pPr>
    </w:p>
    <w:p w:rsidR="00C14BFD" w:rsidRDefault="00C14BFD" w:rsidP="0020166E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Neuerungen im Seitencontainer</w:t>
      </w:r>
    </w:p>
    <w:p w:rsidR="00C14BFD" w:rsidRPr="00FC5405" w:rsidRDefault="00C14BFD" w:rsidP="0020166E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FC5405">
        <w:rPr>
          <w:rStyle w:val="cs6adminformelementcontent"/>
          <w:rFonts w:asciiTheme="minorHAnsi" w:hAnsiTheme="minorHAnsi" w:cstheme="minorHAnsi"/>
          <w:sz w:val="22"/>
          <w:szCs w:val="22"/>
        </w:rPr>
        <w:t>In der Registerkarte Kachelinhalte gibt es ein neues Feld „</w:t>
      </w:r>
      <w:r w:rsidR="00FC5405" w:rsidRPr="00FC5405">
        <w:rPr>
          <w:rStyle w:val="cs6adminformelementcontent"/>
          <w:rFonts w:asciiTheme="minorHAnsi" w:hAnsiTheme="minorHAnsi" w:cstheme="minorHAnsi"/>
          <w:sz w:val="22"/>
          <w:szCs w:val="22"/>
        </w:rPr>
        <w:t>Logo auf dieser Seite für die rechte Spalte ausblenden, falls standardmäßig in den Basiseinstellungen ausgewählt</w:t>
      </w:r>
      <w:r w:rsidRPr="00FC5405">
        <w:rPr>
          <w:rStyle w:val="cs6adminformelementcontent"/>
          <w:rFonts w:asciiTheme="minorHAnsi" w:hAnsiTheme="minorHAnsi" w:cstheme="minorHAnsi"/>
          <w:sz w:val="22"/>
          <w:szCs w:val="22"/>
        </w:rPr>
        <w:t>“</w:t>
      </w:r>
      <w:r w:rsidR="00FC5405" w:rsidRPr="00FC5405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, dass – falls in den Basiseinstellungen zuvor ausgewählt – das Logo in der rechten Seitenspalte ausgeblendet wird. Dies gilt nur bei Kachelinhalten, da diese den Raum der rechten </w:t>
      </w:r>
      <w:r w:rsidR="00FC5405">
        <w:rPr>
          <w:rStyle w:val="cs6adminformelementcontent"/>
          <w:rFonts w:asciiTheme="minorHAnsi" w:hAnsiTheme="minorHAnsi" w:cstheme="minorHAnsi"/>
          <w:sz w:val="22"/>
          <w:szCs w:val="22"/>
        </w:rPr>
        <w:t>Seiten-/</w:t>
      </w:r>
      <w:proofErr w:type="spellStart"/>
      <w:r w:rsidR="00FC5405" w:rsidRPr="00FC5405">
        <w:rPr>
          <w:rStyle w:val="cs6adminformelementcontent"/>
          <w:rFonts w:asciiTheme="minorHAnsi" w:hAnsiTheme="minorHAnsi" w:cstheme="minorHAnsi"/>
          <w:sz w:val="22"/>
          <w:szCs w:val="22"/>
        </w:rPr>
        <w:t>Marginalienspalte</w:t>
      </w:r>
      <w:proofErr w:type="spellEnd"/>
      <w:r w:rsidR="00FC5405" w:rsidRPr="00FC5405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einnehmen.</w:t>
      </w:r>
    </w:p>
    <w:p w:rsidR="00FC5405" w:rsidRDefault="00FC5405" w:rsidP="0020166E">
      <w:pPr>
        <w:rPr>
          <w:rFonts w:asciiTheme="minorHAnsi" w:hAnsiTheme="minorHAnsi" w:cstheme="minorHAnsi"/>
          <w:b/>
          <w:i/>
          <w:lang w:eastAsia="en-US"/>
        </w:rPr>
      </w:pPr>
    </w:p>
    <w:p w:rsidR="00FC5405" w:rsidRDefault="00FC5405" w:rsidP="0020166E">
      <w:pPr>
        <w:rPr>
          <w:rFonts w:asciiTheme="minorHAnsi" w:hAnsiTheme="minorHAnsi" w:cstheme="minorHAnsi"/>
          <w:b/>
          <w:i/>
          <w:lang w:eastAsia="en-US"/>
        </w:rPr>
      </w:pPr>
      <w:r>
        <w:rPr>
          <w:noProof/>
        </w:rPr>
        <w:lastRenderedPageBreak/>
        <w:drawing>
          <wp:inline distT="0" distB="0" distL="0" distR="0" wp14:anchorId="428D50EC" wp14:editId="203A0C26">
            <wp:extent cx="5760720" cy="19183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45" w:rsidRDefault="000E7745" w:rsidP="0020166E">
      <w:pPr>
        <w:rPr>
          <w:rFonts w:asciiTheme="minorHAnsi" w:hAnsiTheme="minorHAnsi" w:cstheme="minorHAnsi"/>
          <w:b/>
          <w:i/>
          <w:lang w:eastAsia="en-US"/>
        </w:rPr>
      </w:pPr>
    </w:p>
    <w:p w:rsidR="000E7745" w:rsidRDefault="000E7745" w:rsidP="000E7745">
      <w:pPr>
        <w:rPr>
          <w:rFonts w:asciiTheme="minorHAnsi" w:hAnsiTheme="minorHAnsi" w:cstheme="minorHAnsi"/>
          <w:b/>
          <w:i/>
          <w:lang w:eastAsia="en-US"/>
        </w:rPr>
      </w:pPr>
    </w:p>
    <w:p w:rsidR="000E7745" w:rsidRDefault="000E7745" w:rsidP="000E7745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Neuerungen im Formularmodul (Auszug)</w:t>
      </w:r>
    </w:p>
    <w:p w:rsidR="000E7745" w:rsidRPr="000E7745" w:rsidRDefault="000E7745" w:rsidP="000E774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0E7745">
        <w:rPr>
          <w:rFonts w:asciiTheme="minorHAnsi" w:hAnsiTheme="minorHAnsi" w:cstheme="minorHAnsi"/>
          <w:lang w:eastAsia="en-US"/>
        </w:rPr>
        <w:t>Die Felder im Redaktionssystem wurden vereinheitlicht und optimiert.</w:t>
      </w:r>
    </w:p>
    <w:p w:rsidR="000E7745" w:rsidRDefault="000E7745" w:rsidP="000E774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0E7745">
        <w:rPr>
          <w:rFonts w:asciiTheme="minorHAnsi" w:hAnsiTheme="minorHAnsi" w:cstheme="minorHAnsi"/>
          <w:lang w:eastAsia="en-US"/>
        </w:rPr>
        <w:t>Es gibt ein zusätzliches Feld, um die verlinkte Liste zu den einzelnen Formularseiten auszublenden (sinnvoll für einseitige Formulare mit/ohne Zusammenfassung)</w:t>
      </w:r>
    </w:p>
    <w:p w:rsidR="00180AB3" w:rsidRDefault="000E7745" w:rsidP="00180AB3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0E7745">
        <w:rPr>
          <w:rFonts w:asciiTheme="minorHAnsi" w:hAnsiTheme="minorHAnsi" w:cstheme="minorHAnsi"/>
          <w:lang w:eastAsia="en-US"/>
        </w:rPr>
        <w:t xml:space="preserve">Innerhalb einer Formularseite können </w:t>
      </w:r>
      <w:r w:rsidR="00180AB3">
        <w:rPr>
          <w:rStyle w:val="cs6adminformelementcontent"/>
        </w:rPr>
        <w:t>gibt es drei neue dynamische Filter.</w:t>
      </w:r>
      <w:r w:rsidR="00180AB3">
        <w:br/>
      </w:r>
      <w:r w:rsidR="00180AB3" w:rsidRPr="00180AB3">
        <w:rPr>
          <w:rFonts w:asciiTheme="minorHAnsi" w:hAnsiTheme="minorHAnsi" w:cstheme="minorHAnsi"/>
          <w:lang w:eastAsia="en-US"/>
        </w:rPr>
        <w:t>* versteckt wenn</w:t>
      </w:r>
      <w:r w:rsidR="00180AB3" w:rsidRPr="00180AB3">
        <w:rPr>
          <w:rFonts w:asciiTheme="minorHAnsi" w:hAnsiTheme="minorHAnsi" w:cstheme="minorHAnsi"/>
          <w:lang w:eastAsia="en-US"/>
        </w:rPr>
        <w:br/>
        <w:t>* Pflichtfeld wenn</w:t>
      </w:r>
      <w:r w:rsidR="00180AB3" w:rsidRPr="00180AB3">
        <w:rPr>
          <w:rFonts w:asciiTheme="minorHAnsi" w:hAnsiTheme="minorHAnsi" w:cstheme="minorHAnsi"/>
          <w:lang w:eastAsia="en-US"/>
        </w:rPr>
        <w:br/>
        <w:t>* gesperrt wenn</w:t>
      </w:r>
      <w:r w:rsidR="00180AB3">
        <w:rPr>
          <w:rFonts w:asciiTheme="minorHAnsi" w:hAnsiTheme="minorHAnsi" w:cstheme="minorHAnsi"/>
          <w:lang w:eastAsia="en-US"/>
        </w:rPr>
        <w:br/>
      </w:r>
      <w:r w:rsidR="00180AB3" w:rsidRPr="00180AB3">
        <w:rPr>
          <w:rFonts w:asciiTheme="minorHAnsi" w:hAnsiTheme="minorHAnsi" w:cstheme="minorHAnsi"/>
          <w:lang w:eastAsia="en-US"/>
        </w:rPr>
        <w:t>Textblöcke und Gruppierungen haben nur "versteckt wenn", Eingabefelder alle drei.</w:t>
      </w:r>
      <w:r w:rsidR="00180AB3">
        <w:rPr>
          <w:rFonts w:asciiTheme="minorHAnsi" w:hAnsiTheme="minorHAnsi" w:cstheme="minorHAnsi"/>
          <w:lang w:eastAsia="en-US"/>
        </w:rPr>
        <w:br/>
      </w:r>
      <w:r w:rsidR="00180AB3">
        <w:rPr>
          <w:noProof/>
        </w:rPr>
        <w:drawing>
          <wp:inline distT="0" distB="0" distL="0" distR="0" wp14:anchorId="1A94B9ED" wp14:editId="56AD7198">
            <wp:extent cx="1690847" cy="2056130"/>
            <wp:effectExtent l="0" t="0" r="508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2828" cy="20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91" w:rsidRDefault="00180AB3" w:rsidP="00840A91">
      <w:pPr>
        <w:pStyle w:val="Listenabsatz"/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>Die Pflege geschieht über eine Textzeile, wobei Referenzen auf andere Felder mittels %(</w:t>
      </w:r>
      <w:proofErr w:type="spellStart"/>
      <w:r w:rsidRPr="00180AB3">
        <w:rPr>
          <w:rFonts w:asciiTheme="minorHAnsi" w:hAnsiTheme="minorHAnsi" w:cstheme="minorHAnsi"/>
          <w:lang w:eastAsia="en-US"/>
        </w:rPr>
        <w:t>feldname</w:t>
      </w:r>
      <w:proofErr w:type="spellEnd"/>
      <w:r w:rsidRPr="00180AB3">
        <w:rPr>
          <w:rFonts w:asciiTheme="minorHAnsi" w:hAnsiTheme="minorHAnsi" w:cstheme="minorHAnsi"/>
          <w:lang w:eastAsia="en-US"/>
        </w:rPr>
        <w:t>)% notiert werden.</w:t>
      </w:r>
      <w:r w:rsidRPr="00180AB3">
        <w:rPr>
          <w:rFonts w:asciiTheme="minorHAnsi" w:hAnsiTheme="minorHAnsi" w:cstheme="minorHAnsi"/>
          <w:lang w:eastAsia="en-US"/>
        </w:rPr>
        <w:br/>
      </w:r>
      <w:r w:rsidR="00840A91">
        <w:rPr>
          <w:rFonts w:asciiTheme="minorHAnsi" w:hAnsiTheme="minorHAnsi" w:cstheme="minorHAnsi"/>
          <w:lang w:eastAsia="en-US"/>
        </w:rPr>
        <w:t xml:space="preserve">Beispiel: es </w:t>
      </w:r>
      <w:r w:rsidRPr="00180AB3">
        <w:rPr>
          <w:rFonts w:asciiTheme="minorHAnsi" w:hAnsiTheme="minorHAnsi" w:cstheme="minorHAnsi"/>
          <w:lang w:eastAsia="en-US"/>
        </w:rPr>
        <w:t>gibt ein Auswahl-Feld "person2", über das zwei folgende Blöcke und die dazugehörigen Felder gesteuert werden:</w:t>
      </w:r>
      <w:r w:rsidR="00840A91">
        <w:rPr>
          <w:rFonts w:asciiTheme="minorHAnsi" w:hAnsiTheme="minorHAnsi" w:cstheme="minorHAnsi"/>
          <w:lang w:eastAsia="en-US"/>
        </w:rPr>
        <w:t xml:space="preserve"> </w:t>
      </w:r>
      <w:r w:rsidRPr="00180AB3">
        <w:rPr>
          <w:rFonts w:asciiTheme="minorHAnsi" w:hAnsiTheme="minorHAnsi" w:cstheme="minorHAnsi"/>
          <w:lang w:eastAsia="en-US"/>
        </w:rPr>
        <w:t>Die Gruppierung "zweite Person" enthält bei "versteckt wenn" die Angabe "%person2% != 'Ja'" und erscheint somit erst, wenn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80AB3">
        <w:rPr>
          <w:rFonts w:asciiTheme="minorHAnsi" w:hAnsiTheme="minorHAnsi" w:cstheme="minorHAnsi"/>
          <w:lang w:eastAsia="en-US"/>
        </w:rPr>
        <w:t xml:space="preserve">eine entsprechende Auswahl </w:t>
      </w:r>
      <w:r>
        <w:rPr>
          <w:rFonts w:asciiTheme="minorHAnsi" w:hAnsiTheme="minorHAnsi" w:cstheme="minorHAnsi"/>
          <w:lang w:eastAsia="en-US"/>
        </w:rPr>
        <w:t>getroffen wurde</w:t>
      </w:r>
      <w:r w:rsidRPr="00180AB3">
        <w:rPr>
          <w:rFonts w:asciiTheme="minorHAnsi" w:hAnsiTheme="minorHAnsi" w:cstheme="minorHAnsi"/>
          <w:lang w:eastAsia="en-US"/>
        </w:rPr>
        <w:t>.</w:t>
      </w:r>
      <w:r w:rsidR="00840A91">
        <w:rPr>
          <w:rFonts w:asciiTheme="minorHAnsi" w:hAnsiTheme="minorHAnsi" w:cstheme="minorHAnsi"/>
          <w:lang w:eastAsia="en-US"/>
        </w:rPr>
        <w:t xml:space="preserve"> </w:t>
      </w:r>
    </w:p>
    <w:p w:rsidR="00180AB3" w:rsidRPr="00840A91" w:rsidRDefault="00180AB3" w:rsidP="00840A91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840A91">
        <w:rPr>
          <w:rFonts w:asciiTheme="minorHAnsi" w:hAnsiTheme="minorHAnsi" w:cstheme="minorHAnsi"/>
          <w:lang w:eastAsia="en-US"/>
        </w:rPr>
        <w:t xml:space="preserve">Die Vorschau fertiger Formulare im Redaktionssystem wurde optimiert. </w:t>
      </w:r>
    </w:p>
    <w:p w:rsidR="00180AB3" w:rsidRDefault="00180AB3" w:rsidP="000E774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Bei den E-Mail-Vorlagen ist der Einsatz vereinzelter </w:t>
      </w:r>
      <w:r w:rsidR="00840A91">
        <w:rPr>
          <w:rFonts w:asciiTheme="minorHAnsi" w:hAnsiTheme="minorHAnsi" w:cstheme="minorHAnsi"/>
          <w:lang w:eastAsia="en-US"/>
        </w:rPr>
        <w:t xml:space="preserve">(!) </w:t>
      </w:r>
      <w:r>
        <w:rPr>
          <w:rFonts w:asciiTheme="minorHAnsi" w:hAnsiTheme="minorHAnsi" w:cstheme="minorHAnsi"/>
          <w:lang w:eastAsia="en-US"/>
        </w:rPr>
        <w:t>Ersetzungsaufrufe zur Formatierung möglich</w:t>
      </w:r>
      <w:r w:rsidR="00840A91">
        <w:rPr>
          <w:rFonts w:asciiTheme="minorHAnsi" w:hAnsiTheme="minorHAnsi" w:cstheme="minorHAnsi"/>
          <w:lang w:eastAsia="en-US"/>
        </w:rPr>
        <w:t>: FETT, LISTE, H, LINKS (weitere Ersetzungsaufrufe sind nicht zugelassen!)</w:t>
      </w:r>
      <w:r>
        <w:rPr>
          <w:rFonts w:asciiTheme="minorHAnsi" w:hAnsiTheme="minorHAnsi" w:cstheme="minorHAnsi"/>
          <w:lang w:eastAsia="en-US"/>
        </w:rPr>
        <w:t>.</w:t>
      </w:r>
      <w:r w:rsidR="00840A91">
        <w:rPr>
          <w:rFonts w:asciiTheme="minorHAnsi" w:hAnsiTheme="minorHAnsi" w:cstheme="minorHAnsi"/>
          <w:lang w:eastAsia="en-US"/>
        </w:rPr>
        <w:t xml:space="preserve"> </w:t>
      </w:r>
      <w:r w:rsidR="00840A91" w:rsidRPr="00840A91">
        <w:rPr>
          <w:rFonts w:asciiTheme="minorHAnsi" w:hAnsiTheme="minorHAnsi" w:cstheme="minorHAnsi"/>
          <w:lang w:eastAsia="en-US"/>
        </w:rPr>
        <w:t>Die Mailvorlagen haben jetzt ein einfaches HTML-Layout mit KoGIs-Optik.</w:t>
      </w:r>
    </w:p>
    <w:p w:rsidR="00180AB3" w:rsidRDefault="00180AB3" w:rsidP="000E774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>FIM Import</w:t>
      </w:r>
      <w:r>
        <w:rPr>
          <w:rFonts w:asciiTheme="minorHAnsi" w:hAnsiTheme="minorHAnsi" w:cstheme="minorHAnsi"/>
          <w:lang w:eastAsia="en-US"/>
        </w:rPr>
        <w:t xml:space="preserve">: </w:t>
      </w:r>
      <w:r w:rsidRPr="00180AB3">
        <w:rPr>
          <w:rFonts w:asciiTheme="minorHAnsi" w:hAnsiTheme="minorHAnsi" w:cstheme="minorHAnsi"/>
          <w:lang w:eastAsia="en-US"/>
        </w:rPr>
        <w:t>Der Container Formular-Seiten hat nun links ein Importfeld für FIM Vorlagen</w:t>
      </w:r>
      <w:r w:rsidR="00461079">
        <w:rPr>
          <w:rFonts w:asciiTheme="minorHAnsi" w:hAnsiTheme="minorHAnsi" w:cstheme="minorHAnsi"/>
          <w:lang w:eastAsia="en-US"/>
        </w:rPr>
        <w:t xml:space="preserve"> (FIM = Föderales Informationsmanagement)</w:t>
      </w:r>
      <w:r w:rsidRPr="00180AB3">
        <w:rPr>
          <w:rFonts w:asciiTheme="minorHAnsi" w:hAnsiTheme="minorHAnsi" w:cstheme="minorHAnsi"/>
          <w:lang w:eastAsia="en-US"/>
        </w:rPr>
        <w:t>.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80AB3">
        <w:rPr>
          <w:rFonts w:asciiTheme="minorHAnsi" w:hAnsiTheme="minorHAnsi" w:cstheme="minorHAnsi"/>
          <w:lang w:eastAsia="en-US"/>
        </w:rPr>
        <w:t xml:space="preserve">Hier kann automatisiert ein FIM-Import in Formularseiten umgewandelt werden, die dann normal weiter </w:t>
      </w:r>
      <w:r w:rsidRPr="00180AB3">
        <w:rPr>
          <w:rFonts w:asciiTheme="minorHAnsi" w:hAnsiTheme="minorHAnsi" w:cstheme="minorHAnsi"/>
          <w:lang w:eastAsia="en-US"/>
        </w:rPr>
        <w:lastRenderedPageBreak/>
        <w:t>verarbeitet werden.</w:t>
      </w:r>
      <w:r w:rsidR="00840A91">
        <w:rPr>
          <w:rFonts w:asciiTheme="minorHAnsi" w:hAnsiTheme="minorHAnsi" w:cstheme="minorHAnsi"/>
          <w:lang w:eastAsia="en-US"/>
        </w:rPr>
        <w:br/>
      </w:r>
      <w:r w:rsidR="00840A91">
        <w:rPr>
          <w:rFonts w:asciiTheme="minorHAnsi" w:hAnsiTheme="minorHAnsi" w:cstheme="minorHAnsi"/>
          <w:noProof/>
        </w:rPr>
        <w:drawing>
          <wp:inline distT="0" distB="0" distL="0" distR="0">
            <wp:extent cx="2136483" cy="990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86" cy="99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B3" w:rsidRDefault="00180AB3" w:rsidP="000E7745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>Neue Datentypen</w:t>
      </w:r>
    </w:p>
    <w:p w:rsidR="00180AB3" w:rsidRDefault="00180AB3" w:rsidP="00180AB3">
      <w:pPr>
        <w:pStyle w:val="Listenabsatz"/>
        <w:numPr>
          <w:ilvl w:val="1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>Das Feld "Textfeld" hat neue Datentypen bekommen und steht nun eigentlich für "</w:t>
      </w:r>
      <w:proofErr w:type="spellStart"/>
      <w:r w:rsidRPr="00180AB3">
        <w:rPr>
          <w:rFonts w:asciiTheme="minorHAnsi" w:hAnsiTheme="minorHAnsi" w:cstheme="minorHAnsi"/>
          <w:lang w:eastAsia="en-US"/>
        </w:rPr>
        <w:t>Einzeiler</w:t>
      </w:r>
      <w:proofErr w:type="spellEnd"/>
      <w:r w:rsidRPr="00180AB3">
        <w:rPr>
          <w:rFonts w:asciiTheme="minorHAnsi" w:hAnsiTheme="minorHAnsi" w:cstheme="minorHAnsi"/>
          <w:lang w:eastAsia="en-US"/>
        </w:rPr>
        <w:t>":</w:t>
      </w:r>
    </w:p>
    <w:p w:rsidR="00180AB3" w:rsidRDefault="00180AB3" w:rsidP="00180AB3">
      <w:pPr>
        <w:pStyle w:val="Listenabsatz"/>
        <w:numPr>
          <w:ilvl w:val="1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 xml:space="preserve">* Telefon: Akzeptiert Telefonnummern in verschiedenen Schreibweisen. Ist hilfreich für </w:t>
      </w:r>
      <w:proofErr w:type="spellStart"/>
      <w:r w:rsidRPr="00180AB3">
        <w:rPr>
          <w:rFonts w:asciiTheme="minorHAnsi" w:hAnsiTheme="minorHAnsi" w:cstheme="minorHAnsi"/>
          <w:lang w:eastAsia="en-US"/>
        </w:rPr>
        <w:t>assistive</w:t>
      </w:r>
      <w:proofErr w:type="spellEnd"/>
      <w:r w:rsidRPr="00180AB3">
        <w:rPr>
          <w:rFonts w:asciiTheme="minorHAnsi" w:hAnsiTheme="minorHAnsi" w:cstheme="minorHAnsi"/>
          <w:lang w:eastAsia="en-US"/>
        </w:rPr>
        <w:t xml:space="preserve"> Systeme und Smartphones, weil die Eingabe dann auf Zahlen optimiert wird. </w:t>
      </w:r>
    </w:p>
    <w:p w:rsidR="00180AB3" w:rsidRDefault="00180AB3" w:rsidP="00180AB3">
      <w:pPr>
        <w:pStyle w:val="Listenabsatz"/>
        <w:numPr>
          <w:ilvl w:val="1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 xml:space="preserve">* Datum: Hier wird der Browser-native </w:t>
      </w:r>
      <w:proofErr w:type="spellStart"/>
      <w:r w:rsidRPr="00180AB3">
        <w:rPr>
          <w:rFonts w:asciiTheme="minorHAnsi" w:hAnsiTheme="minorHAnsi" w:cstheme="minorHAnsi"/>
          <w:lang w:eastAsia="en-US"/>
        </w:rPr>
        <w:t>Datepicker</w:t>
      </w:r>
      <w:proofErr w:type="spellEnd"/>
      <w:r w:rsidRPr="00180AB3">
        <w:rPr>
          <w:rFonts w:asciiTheme="minorHAnsi" w:hAnsiTheme="minorHAnsi" w:cstheme="minorHAnsi"/>
          <w:lang w:eastAsia="en-US"/>
        </w:rPr>
        <w:t xml:space="preserve"> angezeigt, um Datumseingaben zu erleichtern.</w:t>
      </w:r>
    </w:p>
    <w:p w:rsidR="00180AB3" w:rsidRDefault="00180AB3" w:rsidP="00180AB3">
      <w:pPr>
        <w:pStyle w:val="Listenabsatz"/>
        <w:numPr>
          <w:ilvl w:val="1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>* Zahl: Hier sind nur ganzzahlige Werte erlaubt.</w:t>
      </w:r>
    </w:p>
    <w:p w:rsidR="000E7745" w:rsidRDefault="00180AB3" w:rsidP="00180AB3">
      <w:pPr>
        <w:pStyle w:val="Listenabsatz"/>
        <w:numPr>
          <w:ilvl w:val="1"/>
          <w:numId w:val="20"/>
        </w:numPr>
        <w:rPr>
          <w:rFonts w:asciiTheme="minorHAnsi" w:hAnsiTheme="minorHAnsi" w:cstheme="minorHAnsi"/>
          <w:lang w:eastAsia="en-US"/>
        </w:rPr>
      </w:pPr>
      <w:r w:rsidRPr="00180AB3">
        <w:rPr>
          <w:rFonts w:asciiTheme="minorHAnsi" w:hAnsiTheme="minorHAnsi" w:cstheme="minorHAnsi"/>
          <w:lang w:eastAsia="en-US"/>
        </w:rPr>
        <w:t>* E</w:t>
      </w:r>
      <w:r>
        <w:rPr>
          <w:rFonts w:asciiTheme="minorHAnsi" w:hAnsiTheme="minorHAnsi" w:cstheme="minorHAnsi"/>
          <w:lang w:eastAsia="en-US"/>
        </w:rPr>
        <w:t>-M</w:t>
      </w:r>
      <w:r w:rsidRPr="00180AB3">
        <w:rPr>
          <w:rFonts w:asciiTheme="minorHAnsi" w:hAnsiTheme="minorHAnsi" w:cstheme="minorHAnsi"/>
          <w:lang w:eastAsia="en-US"/>
        </w:rPr>
        <w:t xml:space="preserve">ail: </w:t>
      </w:r>
      <w:r>
        <w:rPr>
          <w:rFonts w:asciiTheme="minorHAnsi" w:hAnsiTheme="minorHAnsi" w:cstheme="minorHAnsi"/>
          <w:lang w:eastAsia="en-US"/>
        </w:rPr>
        <w:t>J</w:t>
      </w:r>
      <w:r w:rsidRPr="00180AB3">
        <w:rPr>
          <w:rFonts w:asciiTheme="minorHAnsi" w:hAnsiTheme="minorHAnsi" w:cstheme="minorHAnsi"/>
          <w:lang w:eastAsia="en-US"/>
        </w:rPr>
        <w:t xml:space="preserve">etzt </w:t>
      </w:r>
      <w:r>
        <w:rPr>
          <w:rFonts w:asciiTheme="minorHAnsi" w:hAnsiTheme="minorHAnsi" w:cstheme="minorHAnsi"/>
          <w:lang w:eastAsia="en-US"/>
        </w:rPr>
        <w:t>wird dieses Feld</w:t>
      </w:r>
      <w:r w:rsidRPr="00180AB3">
        <w:rPr>
          <w:rFonts w:asciiTheme="minorHAnsi" w:hAnsiTheme="minorHAnsi" w:cstheme="minorHAnsi"/>
          <w:lang w:eastAsia="en-US"/>
        </w:rPr>
        <w:t xml:space="preserve"> auch als type="email" ausgegeben. Auch hier ist dies eine Hilfe für </w:t>
      </w:r>
      <w:proofErr w:type="spellStart"/>
      <w:r w:rsidRPr="00180AB3">
        <w:rPr>
          <w:rFonts w:asciiTheme="minorHAnsi" w:hAnsiTheme="minorHAnsi" w:cstheme="minorHAnsi"/>
          <w:lang w:eastAsia="en-US"/>
        </w:rPr>
        <w:t>assistive</w:t>
      </w:r>
      <w:proofErr w:type="spellEnd"/>
      <w:r w:rsidRPr="00180AB3">
        <w:rPr>
          <w:rFonts w:asciiTheme="minorHAnsi" w:hAnsiTheme="minorHAnsi" w:cstheme="minorHAnsi"/>
          <w:lang w:eastAsia="en-US"/>
        </w:rPr>
        <w:t xml:space="preserve"> Systeme, und die Validierung läuft direkt im Browser.</w:t>
      </w:r>
    </w:p>
    <w:p w:rsidR="00461079" w:rsidRDefault="00461079" w:rsidP="00461079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Bei mehrseitigen Formularen kann die Linkliste zu den Formularseiten ausgeblendet oder alternativ als Prozessstreifen dargestellt werden:</w:t>
      </w:r>
      <w:r>
        <w:rPr>
          <w:rFonts w:asciiTheme="minorHAnsi" w:hAnsiTheme="minorHAnsi" w:cstheme="minorHAnsi"/>
          <w:lang w:eastAsia="en-US"/>
        </w:rPr>
        <w:br/>
      </w:r>
      <w:r>
        <w:rPr>
          <w:rFonts w:asciiTheme="minorHAnsi" w:hAnsiTheme="minorHAnsi" w:cstheme="minorHAnsi"/>
          <w:lang w:eastAsia="en-US"/>
        </w:rPr>
        <w:br/>
      </w:r>
      <w:r>
        <w:rPr>
          <w:noProof/>
        </w:rPr>
        <w:drawing>
          <wp:inline distT="0" distB="0" distL="0" distR="0" wp14:anchorId="164D9D48" wp14:editId="6B0BFC31">
            <wp:extent cx="5067300" cy="815505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5267" cy="82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eastAsia="en-US"/>
        </w:rPr>
        <w:br/>
      </w:r>
      <w:r>
        <w:rPr>
          <w:noProof/>
        </w:rPr>
        <w:lastRenderedPageBreak/>
        <w:drawing>
          <wp:inline distT="0" distB="0" distL="0" distR="0" wp14:anchorId="19F65015" wp14:editId="2AE464F8">
            <wp:extent cx="5760720" cy="30302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eastAsia="en-US"/>
        </w:rPr>
        <w:br/>
      </w:r>
      <w:r>
        <w:rPr>
          <w:noProof/>
        </w:rPr>
        <w:drawing>
          <wp:inline distT="0" distB="0" distL="0" distR="0" wp14:anchorId="63F585EC" wp14:editId="6DD3214F">
            <wp:extent cx="5760720" cy="2978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29132"/>
                    <a:stretch/>
                  </pic:blipFill>
                  <pic:spPr bwMode="auto">
                    <a:xfrm>
                      <a:off x="0" y="0"/>
                      <a:ext cx="5760720" cy="297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eastAsia="en-US"/>
        </w:rPr>
        <w:t xml:space="preserve"> </w:t>
      </w:r>
    </w:p>
    <w:p w:rsidR="00180AB3" w:rsidRDefault="00180AB3" w:rsidP="00461079">
      <w:pPr>
        <w:pStyle w:val="Listenabsatz"/>
        <w:rPr>
          <w:rFonts w:asciiTheme="minorHAnsi" w:hAnsiTheme="minorHAnsi" w:cstheme="minorHAnsi"/>
          <w:lang w:eastAsia="en-US"/>
        </w:rPr>
      </w:pPr>
    </w:p>
    <w:p w:rsidR="00102839" w:rsidRDefault="00B22B90" w:rsidP="00102839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102839">
        <w:rPr>
          <w:rFonts w:asciiTheme="minorHAnsi" w:hAnsiTheme="minorHAnsi" w:cstheme="minorHAnsi"/>
          <w:b/>
          <w:i/>
          <w:lang w:eastAsia="en-US"/>
        </w:rPr>
        <w:t>Neuerungen im Sitzungs-, Veranstaltungs- und Deputationsmodul</w:t>
      </w:r>
    </w:p>
    <w:p w:rsidR="00102839" w:rsidRDefault="00102839" w:rsidP="00102839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Es wurde eine neue Darstellungsform der Kalenderübersicht für die drei Module Sitzungen, Veranstaltungen und Deputationen eingebunden. Diese Entwicklung wurde von einer Dienststelle entwickelt und KoGIs für den Standard bereitgestellt.</w:t>
      </w:r>
      <w:r w:rsidR="00B22B90">
        <w:rPr>
          <w:rFonts w:asciiTheme="minorHAnsi" w:hAnsiTheme="minorHAnsi" w:cstheme="minorHAnsi"/>
          <w:lang w:eastAsia="en-US"/>
        </w:rPr>
        <w:t xml:space="preserve"> Die Termine werden in einem monatlichen Zeitstrahl angezeigt.</w:t>
      </w:r>
    </w:p>
    <w:p w:rsidR="00102839" w:rsidRDefault="00102839" w:rsidP="00102839">
      <w:pPr>
        <w:rPr>
          <w:rFonts w:asciiTheme="minorHAnsi" w:hAnsiTheme="minorHAnsi" w:cstheme="minorHAnsi"/>
          <w:lang w:eastAsia="en-US"/>
        </w:rPr>
      </w:pPr>
    </w:p>
    <w:p w:rsidR="00102839" w:rsidRDefault="00004EC0" w:rsidP="00102839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Die alternative </w:t>
      </w:r>
      <w:r w:rsidRPr="00004EC0">
        <w:rPr>
          <w:rFonts w:asciiTheme="minorHAnsi" w:hAnsiTheme="minorHAnsi" w:cstheme="minorHAnsi"/>
          <w:b/>
          <w:lang w:eastAsia="en-US"/>
        </w:rPr>
        <w:t xml:space="preserve">Darstellung der Übersicht der </w:t>
      </w:r>
      <w:r w:rsidR="00C24271">
        <w:rPr>
          <w:rFonts w:asciiTheme="minorHAnsi" w:hAnsiTheme="minorHAnsi" w:cstheme="minorHAnsi"/>
          <w:b/>
          <w:lang w:eastAsia="en-US"/>
        </w:rPr>
        <w:t>Sitzungen</w:t>
      </w:r>
      <w:r>
        <w:rPr>
          <w:rFonts w:asciiTheme="minorHAnsi" w:hAnsiTheme="minorHAnsi" w:cstheme="minorHAnsi"/>
          <w:lang w:eastAsia="en-US"/>
        </w:rPr>
        <w:t xml:space="preserve"> wird eingebunden, indem man 1. Eine neue Seite erstellt, 2. Das Template „Sitzungskalender (Zeitstrahl)“ auswählt.</w:t>
      </w:r>
    </w:p>
    <w:p w:rsidR="00004EC0" w:rsidRDefault="00004EC0" w:rsidP="00102839">
      <w:pPr>
        <w:rPr>
          <w:rFonts w:ascii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28BC872E" wp14:editId="72F8771D">
            <wp:extent cx="3454400" cy="36630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89722" cy="37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B90">
        <w:rPr>
          <w:rFonts w:asciiTheme="minorHAnsi" w:hAnsiTheme="minorHAnsi" w:cstheme="minorHAnsi"/>
          <w:lang w:eastAsia="en-US"/>
        </w:rPr>
        <w:br/>
      </w:r>
    </w:p>
    <w:p w:rsidR="00004EC0" w:rsidRDefault="00004EC0" w:rsidP="00004EC0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Die alternative Darstellung der </w:t>
      </w:r>
      <w:r w:rsidRPr="00B22B90">
        <w:rPr>
          <w:rFonts w:asciiTheme="minorHAnsi" w:hAnsiTheme="minorHAnsi" w:cstheme="minorHAnsi"/>
          <w:b/>
          <w:lang w:eastAsia="en-US"/>
        </w:rPr>
        <w:t>Übersicht der Deputationen</w:t>
      </w:r>
      <w:r>
        <w:rPr>
          <w:rFonts w:asciiTheme="minorHAnsi" w:hAnsiTheme="minorHAnsi" w:cstheme="minorHAnsi"/>
          <w:lang w:eastAsia="en-US"/>
        </w:rPr>
        <w:t xml:space="preserve"> wird eingebunden, indem man 1. Eine neue Seite erstellt, 2. Das Template „</w:t>
      </w:r>
      <w:r w:rsidR="00C24271">
        <w:rPr>
          <w:rFonts w:asciiTheme="minorHAnsi" w:hAnsiTheme="minorHAnsi" w:cstheme="minorHAnsi"/>
          <w:lang w:eastAsia="en-US"/>
        </w:rPr>
        <w:t>Deputationsübersicht</w:t>
      </w:r>
      <w:r>
        <w:rPr>
          <w:rFonts w:asciiTheme="minorHAnsi" w:hAnsiTheme="minorHAnsi" w:cstheme="minorHAnsi"/>
          <w:lang w:eastAsia="en-US"/>
        </w:rPr>
        <w:t xml:space="preserve"> (Zeitstrahl)“ auswählt.</w:t>
      </w:r>
    </w:p>
    <w:p w:rsidR="00004EC0" w:rsidRDefault="00004EC0" w:rsidP="00102839">
      <w:pPr>
        <w:rPr>
          <w:rFonts w:asciiTheme="minorHAnsi" w:hAnsiTheme="minorHAnsi" w:cstheme="minorHAnsi"/>
          <w:lang w:eastAsia="en-US"/>
        </w:rPr>
      </w:pPr>
    </w:p>
    <w:p w:rsidR="00004EC0" w:rsidRDefault="00004EC0" w:rsidP="00102839">
      <w:pPr>
        <w:rPr>
          <w:rFonts w:asciiTheme="minorHAnsi" w:hAnsiTheme="minorHAnsi" w:cstheme="minorHAnsi"/>
          <w:lang w:eastAsia="en-US"/>
        </w:rPr>
      </w:pPr>
      <w:r>
        <w:rPr>
          <w:noProof/>
        </w:rPr>
        <w:lastRenderedPageBreak/>
        <w:drawing>
          <wp:inline distT="0" distB="0" distL="0" distR="0" wp14:anchorId="68E2BEDB" wp14:editId="5F4F3C90">
            <wp:extent cx="3594100" cy="375574"/>
            <wp:effectExtent l="0" t="0" r="635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3024" cy="39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71" w:rsidRDefault="00B22B90" w:rsidP="00C24271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/>
      </w:r>
      <w:r w:rsidR="00C24271">
        <w:rPr>
          <w:rFonts w:asciiTheme="minorHAnsi" w:hAnsiTheme="minorHAnsi" w:cstheme="minorHAnsi"/>
          <w:lang w:eastAsia="en-US"/>
        </w:rPr>
        <w:t xml:space="preserve">Die alternative Darstellung der </w:t>
      </w:r>
      <w:r w:rsidR="00C24271" w:rsidRPr="00B22B90">
        <w:rPr>
          <w:rFonts w:asciiTheme="minorHAnsi" w:hAnsiTheme="minorHAnsi" w:cstheme="minorHAnsi"/>
          <w:b/>
          <w:lang w:eastAsia="en-US"/>
        </w:rPr>
        <w:t>Übersicht der Veranstaltungen</w:t>
      </w:r>
      <w:r w:rsidR="00C24271">
        <w:rPr>
          <w:rFonts w:asciiTheme="minorHAnsi" w:hAnsiTheme="minorHAnsi" w:cstheme="minorHAnsi"/>
          <w:lang w:eastAsia="en-US"/>
        </w:rPr>
        <w:t xml:space="preserve"> wird eingebunden, indem man 1. Eine neue Seite erstellt, 2. Das Template „Veranstaltungskalender (Zeitstrahl)“ auswählt.</w:t>
      </w:r>
    </w:p>
    <w:p w:rsidR="00C24271" w:rsidRDefault="00C24271" w:rsidP="00C24271">
      <w:pPr>
        <w:rPr>
          <w:rFonts w:ascii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5E188C33" wp14:editId="0BB535BF">
            <wp:extent cx="3803650" cy="397471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99682" cy="4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90" w:rsidRDefault="00B22B90" w:rsidP="00C24271">
      <w:pPr>
        <w:rPr>
          <w:rFonts w:ascii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1D7CA5D7" wp14:editId="1592916C">
            <wp:extent cx="5760720" cy="328485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71" w:rsidRDefault="00C24271" w:rsidP="00102839">
      <w:pPr>
        <w:rPr>
          <w:rFonts w:asciiTheme="minorHAnsi" w:hAnsiTheme="minorHAnsi" w:cstheme="minorHAnsi"/>
          <w:lang w:eastAsia="en-US"/>
        </w:rPr>
      </w:pPr>
    </w:p>
    <w:p w:rsidR="00004EC0" w:rsidRPr="00102839" w:rsidRDefault="00004EC0" w:rsidP="00102839">
      <w:pPr>
        <w:rPr>
          <w:rFonts w:asciiTheme="minorHAnsi" w:hAnsiTheme="minorHAnsi" w:cstheme="minorHAnsi"/>
          <w:lang w:eastAsia="en-US"/>
        </w:rPr>
      </w:pPr>
    </w:p>
    <w:sectPr w:rsidR="00004EC0" w:rsidRPr="0010283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23" w:rsidRDefault="005F1123" w:rsidP="008B58BF">
      <w:r>
        <w:separator/>
      </w:r>
    </w:p>
  </w:endnote>
  <w:endnote w:type="continuationSeparator" w:id="0">
    <w:p w:rsidR="005F1123" w:rsidRDefault="005F1123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8" w:rsidRDefault="003D3E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8" w:rsidRDefault="003D3E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8" w:rsidRDefault="003D3E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23" w:rsidRDefault="005F1123" w:rsidP="008B58BF">
      <w:r>
        <w:separator/>
      </w:r>
    </w:p>
  </w:footnote>
  <w:footnote w:type="continuationSeparator" w:id="0">
    <w:p w:rsidR="005F1123" w:rsidRDefault="005F1123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8" w:rsidRDefault="003D3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8" w:rsidRDefault="003D3E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8" w:rsidRDefault="003D3E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38"/>
    <w:multiLevelType w:val="hybridMultilevel"/>
    <w:tmpl w:val="7236E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239C9"/>
    <w:multiLevelType w:val="hybridMultilevel"/>
    <w:tmpl w:val="35F2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E01"/>
    <w:multiLevelType w:val="hybridMultilevel"/>
    <w:tmpl w:val="44E09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7A10"/>
    <w:multiLevelType w:val="hybridMultilevel"/>
    <w:tmpl w:val="2AEAD8DA"/>
    <w:lvl w:ilvl="0" w:tplc="5F301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2F2"/>
    <w:multiLevelType w:val="multilevel"/>
    <w:tmpl w:val="8620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8A51EE"/>
    <w:multiLevelType w:val="hybridMultilevel"/>
    <w:tmpl w:val="3B246350"/>
    <w:lvl w:ilvl="0" w:tplc="C4C43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27134"/>
    <w:multiLevelType w:val="hybridMultilevel"/>
    <w:tmpl w:val="77EE5406"/>
    <w:lvl w:ilvl="0" w:tplc="BD48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B2E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13FF"/>
    <w:multiLevelType w:val="multilevel"/>
    <w:tmpl w:val="F0DE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006DA"/>
    <w:multiLevelType w:val="multilevel"/>
    <w:tmpl w:val="38B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27903"/>
    <w:multiLevelType w:val="hybridMultilevel"/>
    <w:tmpl w:val="7ED2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443BE"/>
    <w:multiLevelType w:val="hybridMultilevel"/>
    <w:tmpl w:val="B84494B6"/>
    <w:lvl w:ilvl="0" w:tplc="53D8F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19"/>
  </w:num>
  <w:num w:numId="13">
    <w:abstractNumId w:val="21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22"/>
  </w:num>
  <w:num w:numId="21">
    <w:abstractNumId w:val="10"/>
  </w:num>
  <w:num w:numId="22">
    <w:abstractNumId w:val="7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03ACF"/>
    <w:rsid w:val="00004EC0"/>
    <w:rsid w:val="000102E2"/>
    <w:rsid w:val="00010C05"/>
    <w:rsid w:val="0001214F"/>
    <w:rsid w:val="00013098"/>
    <w:rsid w:val="0001706F"/>
    <w:rsid w:val="00020F17"/>
    <w:rsid w:val="000253D4"/>
    <w:rsid w:val="00037043"/>
    <w:rsid w:val="00037540"/>
    <w:rsid w:val="00044807"/>
    <w:rsid w:val="00047DB7"/>
    <w:rsid w:val="0005640B"/>
    <w:rsid w:val="00056B2A"/>
    <w:rsid w:val="00057CB9"/>
    <w:rsid w:val="00060839"/>
    <w:rsid w:val="000609C9"/>
    <w:rsid w:val="000657ED"/>
    <w:rsid w:val="00066C75"/>
    <w:rsid w:val="0007149A"/>
    <w:rsid w:val="000753FC"/>
    <w:rsid w:val="00077D96"/>
    <w:rsid w:val="00083934"/>
    <w:rsid w:val="00084D13"/>
    <w:rsid w:val="000864C0"/>
    <w:rsid w:val="000871B6"/>
    <w:rsid w:val="00092896"/>
    <w:rsid w:val="00097513"/>
    <w:rsid w:val="00097F93"/>
    <w:rsid w:val="000A171F"/>
    <w:rsid w:val="000A1FF6"/>
    <w:rsid w:val="000A61F5"/>
    <w:rsid w:val="000A713F"/>
    <w:rsid w:val="000B1689"/>
    <w:rsid w:val="000B3C93"/>
    <w:rsid w:val="000C1E6A"/>
    <w:rsid w:val="000C4F7D"/>
    <w:rsid w:val="000C6257"/>
    <w:rsid w:val="000D3744"/>
    <w:rsid w:val="000E7745"/>
    <w:rsid w:val="000F2262"/>
    <w:rsid w:val="000F56C8"/>
    <w:rsid w:val="0010080F"/>
    <w:rsid w:val="00102839"/>
    <w:rsid w:val="00115BA6"/>
    <w:rsid w:val="00121B6B"/>
    <w:rsid w:val="001248B2"/>
    <w:rsid w:val="00127B23"/>
    <w:rsid w:val="001317F8"/>
    <w:rsid w:val="001370CF"/>
    <w:rsid w:val="0014673A"/>
    <w:rsid w:val="00151AC5"/>
    <w:rsid w:val="00152C0F"/>
    <w:rsid w:val="00154D1D"/>
    <w:rsid w:val="0015593F"/>
    <w:rsid w:val="0016192D"/>
    <w:rsid w:val="00162680"/>
    <w:rsid w:val="00163323"/>
    <w:rsid w:val="0016471F"/>
    <w:rsid w:val="00171385"/>
    <w:rsid w:val="00173ACB"/>
    <w:rsid w:val="00173E7E"/>
    <w:rsid w:val="001800D2"/>
    <w:rsid w:val="001803DB"/>
    <w:rsid w:val="00180AB3"/>
    <w:rsid w:val="00180C99"/>
    <w:rsid w:val="00181074"/>
    <w:rsid w:val="00181801"/>
    <w:rsid w:val="00182766"/>
    <w:rsid w:val="00183997"/>
    <w:rsid w:val="001861D7"/>
    <w:rsid w:val="0018658D"/>
    <w:rsid w:val="00186FF0"/>
    <w:rsid w:val="001870D0"/>
    <w:rsid w:val="001A1A15"/>
    <w:rsid w:val="001A2541"/>
    <w:rsid w:val="001A25F6"/>
    <w:rsid w:val="001A36F2"/>
    <w:rsid w:val="001B4B01"/>
    <w:rsid w:val="001B6EBF"/>
    <w:rsid w:val="001B6EFB"/>
    <w:rsid w:val="001C1824"/>
    <w:rsid w:val="001C49B3"/>
    <w:rsid w:val="001C5B33"/>
    <w:rsid w:val="001D6269"/>
    <w:rsid w:val="001D7976"/>
    <w:rsid w:val="001E163D"/>
    <w:rsid w:val="001E56FD"/>
    <w:rsid w:val="001F022E"/>
    <w:rsid w:val="001F0697"/>
    <w:rsid w:val="001F643E"/>
    <w:rsid w:val="0020166E"/>
    <w:rsid w:val="00204711"/>
    <w:rsid w:val="0020646D"/>
    <w:rsid w:val="0020663F"/>
    <w:rsid w:val="00220C4E"/>
    <w:rsid w:val="00230B4D"/>
    <w:rsid w:val="002310F7"/>
    <w:rsid w:val="00233AB1"/>
    <w:rsid w:val="002345C2"/>
    <w:rsid w:val="00234731"/>
    <w:rsid w:val="00234CBB"/>
    <w:rsid w:val="00240E10"/>
    <w:rsid w:val="002428ED"/>
    <w:rsid w:val="00247B09"/>
    <w:rsid w:val="002505C1"/>
    <w:rsid w:val="002536ED"/>
    <w:rsid w:val="0025423D"/>
    <w:rsid w:val="00256B9D"/>
    <w:rsid w:val="00257A4D"/>
    <w:rsid w:val="002608E6"/>
    <w:rsid w:val="00260BC9"/>
    <w:rsid w:val="0026182F"/>
    <w:rsid w:val="002625D7"/>
    <w:rsid w:val="0027013B"/>
    <w:rsid w:val="002709A3"/>
    <w:rsid w:val="00272293"/>
    <w:rsid w:val="00273A4D"/>
    <w:rsid w:val="00276E51"/>
    <w:rsid w:val="00281602"/>
    <w:rsid w:val="0028760E"/>
    <w:rsid w:val="00287C4E"/>
    <w:rsid w:val="00291A4C"/>
    <w:rsid w:val="002936F8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F2B00"/>
    <w:rsid w:val="002F429E"/>
    <w:rsid w:val="003100D0"/>
    <w:rsid w:val="0031057B"/>
    <w:rsid w:val="0031166D"/>
    <w:rsid w:val="00316C34"/>
    <w:rsid w:val="00321793"/>
    <w:rsid w:val="0032200D"/>
    <w:rsid w:val="0032243B"/>
    <w:rsid w:val="00323BB2"/>
    <w:rsid w:val="00324B39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51767"/>
    <w:rsid w:val="00353252"/>
    <w:rsid w:val="003633A9"/>
    <w:rsid w:val="00363B1F"/>
    <w:rsid w:val="00363B31"/>
    <w:rsid w:val="00363D24"/>
    <w:rsid w:val="003646E1"/>
    <w:rsid w:val="00366B95"/>
    <w:rsid w:val="00373282"/>
    <w:rsid w:val="00373E1A"/>
    <w:rsid w:val="003745BF"/>
    <w:rsid w:val="00375789"/>
    <w:rsid w:val="00377B51"/>
    <w:rsid w:val="0038579A"/>
    <w:rsid w:val="003878BB"/>
    <w:rsid w:val="003900B7"/>
    <w:rsid w:val="00394462"/>
    <w:rsid w:val="00396A7D"/>
    <w:rsid w:val="003978C8"/>
    <w:rsid w:val="003B2E0E"/>
    <w:rsid w:val="003B74C6"/>
    <w:rsid w:val="003C3CB6"/>
    <w:rsid w:val="003C492E"/>
    <w:rsid w:val="003C4B99"/>
    <w:rsid w:val="003C526E"/>
    <w:rsid w:val="003C6A43"/>
    <w:rsid w:val="003D14B1"/>
    <w:rsid w:val="003D3E88"/>
    <w:rsid w:val="003D5084"/>
    <w:rsid w:val="003E548D"/>
    <w:rsid w:val="003F1342"/>
    <w:rsid w:val="003F2B8C"/>
    <w:rsid w:val="003F31BA"/>
    <w:rsid w:val="00406A85"/>
    <w:rsid w:val="0041123B"/>
    <w:rsid w:val="00417448"/>
    <w:rsid w:val="004177F2"/>
    <w:rsid w:val="00422515"/>
    <w:rsid w:val="00425593"/>
    <w:rsid w:val="00425D35"/>
    <w:rsid w:val="004267E0"/>
    <w:rsid w:val="0043131F"/>
    <w:rsid w:val="004363C3"/>
    <w:rsid w:val="00436789"/>
    <w:rsid w:val="00440BC1"/>
    <w:rsid w:val="00444011"/>
    <w:rsid w:val="004440EC"/>
    <w:rsid w:val="004445D6"/>
    <w:rsid w:val="00452312"/>
    <w:rsid w:val="0045622B"/>
    <w:rsid w:val="0046039C"/>
    <w:rsid w:val="00461079"/>
    <w:rsid w:val="00462CD1"/>
    <w:rsid w:val="00464CF3"/>
    <w:rsid w:val="00467E87"/>
    <w:rsid w:val="0047027D"/>
    <w:rsid w:val="0047308B"/>
    <w:rsid w:val="00481896"/>
    <w:rsid w:val="00483C3C"/>
    <w:rsid w:val="004854DD"/>
    <w:rsid w:val="004924D7"/>
    <w:rsid w:val="004A2416"/>
    <w:rsid w:val="004A6992"/>
    <w:rsid w:val="004B10BE"/>
    <w:rsid w:val="004B1B7C"/>
    <w:rsid w:val="004B1F53"/>
    <w:rsid w:val="004B2526"/>
    <w:rsid w:val="004B3119"/>
    <w:rsid w:val="004B6062"/>
    <w:rsid w:val="004B68B4"/>
    <w:rsid w:val="004C4C1A"/>
    <w:rsid w:val="004C79BF"/>
    <w:rsid w:val="004D04E2"/>
    <w:rsid w:val="004D1FB4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15BA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90E"/>
    <w:rsid w:val="005166CD"/>
    <w:rsid w:val="005216B7"/>
    <w:rsid w:val="00521DA4"/>
    <w:rsid w:val="005227C0"/>
    <w:rsid w:val="0052536B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36F9"/>
    <w:rsid w:val="0056400D"/>
    <w:rsid w:val="00565A62"/>
    <w:rsid w:val="0057225B"/>
    <w:rsid w:val="00573EDB"/>
    <w:rsid w:val="0057762B"/>
    <w:rsid w:val="00591AF7"/>
    <w:rsid w:val="005929D2"/>
    <w:rsid w:val="00593569"/>
    <w:rsid w:val="005936A5"/>
    <w:rsid w:val="0059579A"/>
    <w:rsid w:val="00597564"/>
    <w:rsid w:val="005A03CA"/>
    <w:rsid w:val="005A50F5"/>
    <w:rsid w:val="005A6FE8"/>
    <w:rsid w:val="005B12B1"/>
    <w:rsid w:val="005B2EB0"/>
    <w:rsid w:val="005B345E"/>
    <w:rsid w:val="005B4BEA"/>
    <w:rsid w:val="005B6456"/>
    <w:rsid w:val="005B6860"/>
    <w:rsid w:val="005B694A"/>
    <w:rsid w:val="005C3124"/>
    <w:rsid w:val="005C380C"/>
    <w:rsid w:val="005C6249"/>
    <w:rsid w:val="005D2EC2"/>
    <w:rsid w:val="005D3E0E"/>
    <w:rsid w:val="005D600A"/>
    <w:rsid w:val="005D7A09"/>
    <w:rsid w:val="005E17B1"/>
    <w:rsid w:val="005E6400"/>
    <w:rsid w:val="005E7235"/>
    <w:rsid w:val="005F0676"/>
    <w:rsid w:val="005F1123"/>
    <w:rsid w:val="005F25D3"/>
    <w:rsid w:val="005F6CFB"/>
    <w:rsid w:val="005F7C98"/>
    <w:rsid w:val="006012D4"/>
    <w:rsid w:val="00604085"/>
    <w:rsid w:val="00605C54"/>
    <w:rsid w:val="0061162F"/>
    <w:rsid w:val="00611924"/>
    <w:rsid w:val="00612E34"/>
    <w:rsid w:val="0061387E"/>
    <w:rsid w:val="00614D00"/>
    <w:rsid w:val="00614D66"/>
    <w:rsid w:val="006173C8"/>
    <w:rsid w:val="00620350"/>
    <w:rsid w:val="006209FC"/>
    <w:rsid w:val="00620BCE"/>
    <w:rsid w:val="00623ABC"/>
    <w:rsid w:val="0062531A"/>
    <w:rsid w:val="00627651"/>
    <w:rsid w:val="00634CA6"/>
    <w:rsid w:val="00637FC3"/>
    <w:rsid w:val="006410E2"/>
    <w:rsid w:val="00641223"/>
    <w:rsid w:val="006458DB"/>
    <w:rsid w:val="00646FFF"/>
    <w:rsid w:val="00647D5B"/>
    <w:rsid w:val="00650338"/>
    <w:rsid w:val="00654A0F"/>
    <w:rsid w:val="0066009A"/>
    <w:rsid w:val="00662A39"/>
    <w:rsid w:val="00664539"/>
    <w:rsid w:val="00664EB4"/>
    <w:rsid w:val="00664FAE"/>
    <w:rsid w:val="0066562C"/>
    <w:rsid w:val="00671B85"/>
    <w:rsid w:val="00674452"/>
    <w:rsid w:val="00675598"/>
    <w:rsid w:val="00676381"/>
    <w:rsid w:val="0067754F"/>
    <w:rsid w:val="00677979"/>
    <w:rsid w:val="006806C7"/>
    <w:rsid w:val="00680A3A"/>
    <w:rsid w:val="00681847"/>
    <w:rsid w:val="00682170"/>
    <w:rsid w:val="00682F03"/>
    <w:rsid w:val="00684D24"/>
    <w:rsid w:val="0068633C"/>
    <w:rsid w:val="00687D28"/>
    <w:rsid w:val="00691E2B"/>
    <w:rsid w:val="0069308F"/>
    <w:rsid w:val="006949F9"/>
    <w:rsid w:val="00695FA0"/>
    <w:rsid w:val="006A0D51"/>
    <w:rsid w:val="006A19BA"/>
    <w:rsid w:val="006B21E6"/>
    <w:rsid w:val="006B3A8A"/>
    <w:rsid w:val="006B53D1"/>
    <w:rsid w:val="006B7557"/>
    <w:rsid w:val="006C2380"/>
    <w:rsid w:val="006C76BF"/>
    <w:rsid w:val="006D0E1B"/>
    <w:rsid w:val="006D37FB"/>
    <w:rsid w:val="006E2EDD"/>
    <w:rsid w:val="006E351B"/>
    <w:rsid w:val="006E6CF2"/>
    <w:rsid w:val="006F2103"/>
    <w:rsid w:val="006F2812"/>
    <w:rsid w:val="006F7CBF"/>
    <w:rsid w:val="007027E5"/>
    <w:rsid w:val="00703D42"/>
    <w:rsid w:val="00706981"/>
    <w:rsid w:val="00707D23"/>
    <w:rsid w:val="00710BC7"/>
    <w:rsid w:val="00713A5A"/>
    <w:rsid w:val="00715C92"/>
    <w:rsid w:val="007220E7"/>
    <w:rsid w:val="00725672"/>
    <w:rsid w:val="00725E72"/>
    <w:rsid w:val="00730CDF"/>
    <w:rsid w:val="007342B7"/>
    <w:rsid w:val="007427DF"/>
    <w:rsid w:val="00743EA2"/>
    <w:rsid w:val="007456E4"/>
    <w:rsid w:val="00745D3B"/>
    <w:rsid w:val="00750927"/>
    <w:rsid w:val="00754091"/>
    <w:rsid w:val="007541ED"/>
    <w:rsid w:val="00755F82"/>
    <w:rsid w:val="007570B5"/>
    <w:rsid w:val="007625AF"/>
    <w:rsid w:val="00763EC9"/>
    <w:rsid w:val="007656EF"/>
    <w:rsid w:val="00767BDC"/>
    <w:rsid w:val="0077050A"/>
    <w:rsid w:val="00772470"/>
    <w:rsid w:val="007831AA"/>
    <w:rsid w:val="00783D3E"/>
    <w:rsid w:val="00784C4C"/>
    <w:rsid w:val="00791578"/>
    <w:rsid w:val="00792B46"/>
    <w:rsid w:val="00793B14"/>
    <w:rsid w:val="007940F4"/>
    <w:rsid w:val="00794540"/>
    <w:rsid w:val="00797088"/>
    <w:rsid w:val="007A26B6"/>
    <w:rsid w:val="007B2C21"/>
    <w:rsid w:val="007B3451"/>
    <w:rsid w:val="007B4166"/>
    <w:rsid w:val="007B5E17"/>
    <w:rsid w:val="007C11A0"/>
    <w:rsid w:val="007C2113"/>
    <w:rsid w:val="007C3DB2"/>
    <w:rsid w:val="007C49B2"/>
    <w:rsid w:val="007C60D3"/>
    <w:rsid w:val="007C7E5D"/>
    <w:rsid w:val="007D2E96"/>
    <w:rsid w:val="007D51CD"/>
    <w:rsid w:val="007D5494"/>
    <w:rsid w:val="007D7F69"/>
    <w:rsid w:val="007E03D2"/>
    <w:rsid w:val="007E3D9F"/>
    <w:rsid w:val="007E7E34"/>
    <w:rsid w:val="007F20FE"/>
    <w:rsid w:val="007F782F"/>
    <w:rsid w:val="00801627"/>
    <w:rsid w:val="00803739"/>
    <w:rsid w:val="00806388"/>
    <w:rsid w:val="00806500"/>
    <w:rsid w:val="00806809"/>
    <w:rsid w:val="00811864"/>
    <w:rsid w:val="00816EFC"/>
    <w:rsid w:val="00816F40"/>
    <w:rsid w:val="00817551"/>
    <w:rsid w:val="00817CA7"/>
    <w:rsid w:val="00826CBB"/>
    <w:rsid w:val="0083086B"/>
    <w:rsid w:val="0083139D"/>
    <w:rsid w:val="00833172"/>
    <w:rsid w:val="00840A91"/>
    <w:rsid w:val="008432CF"/>
    <w:rsid w:val="00846C4F"/>
    <w:rsid w:val="0084737D"/>
    <w:rsid w:val="008509BF"/>
    <w:rsid w:val="00852AE0"/>
    <w:rsid w:val="0085302B"/>
    <w:rsid w:val="008543EE"/>
    <w:rsid w:val="00866E2B"/>
    <w:rsid w:val="008818C3"/>
    <w:rsid w:val="00882DC9"/>
    <w:rsid w:val="0088487C"/>
    <w:rsid w:val="008849EA"/>
    <w:rsid w:val="0088520B"/>
    <w:rsid w:val="008865C0"/>
    <w:rsid w:val="00893FEC"/>
    <w:rsid w:val="00894EF4"/>
    <w:rsid w:val="008A1E2A"/>
    <w:rsid w:val="008A1EBE"/>
    <w:rsid w:val="008A24FA"/>
    <w:rsid w:val="008A352A"/>
    <w:rsid w:val="008A5989"/>
    <w:rsid w:val="008A59F1"/>
    <w:rsid w:val="008A634D"/>
    <w:rsid w:val="008A7A1B"/>
    <w:rsid w:val="008B0A30"/>
    <w:rsid w:val="008B1955"/>
    <w:rsid w:val="008B1A41"/>
    <w:rsid w:val="008B20B7"/>
    <w:rsid w:val="008B2ECA"/>
    <w:rsid w:val="008B5099"/>
    <w:rsid w:val="008B58BF"/>
    <w:rsid w:val="008B5B60"/>
    <w:rsid w:val="008B6474"/>
    <w:rsid w:val="008B68F7"/>
    <w:rsid w:val="008B72AB"/>
    <w:rsid w:val="008C4D63"/>
    <w:rsid w:val="008D3300"/>
    <w:rsid w:val="008D3FA2"/>
    <w:rsid w:val="008D50B0"/>
    <w:rsid w:val="008E1D69"/>
    <w:rsid w:val="008E5781"/>
    <w:rsid w:val="008E79C3"/>
    <w:rsid w:val="00904B22"/>
    <w:rsid w:val="00904B3F"/>
    <w:rsid w:val="00906BFD"/>
    <w:rsid w:val="00907603"/>
    <w:rsid w:val="00910707"/>
    <w:rsid w:val="00914A58"/>
    <w:rsid w:val="00914C11"/>
    <w:rsid w:val="00920F95"/>
    <w:rsid w:val="00921F31"/>
    <w:rsid w:val="009245E5"/>
    <w:rsid w:val="009303E0"/>
    <w:rsid w:val="009349D0"/>
    <w:rsid w:val="00934CF9"/>
    <w:rsid w:val="00934D42"/>
    <w:rsid w:val="0093611B"/>
    <w:rsid w:val="00944DBE"/>
    <w:rsid w:val="00945AFB"/>
    <w:rsid w:val="00946C8C"/>
    <w:rsid w:val="00950738"/>
    <w:rsid w:val="00955E44"/>
    <w:rsid w:val="0096094C"/>
    <w:rsid w:val="00960EC6"/>
    <w:rsid w:val="00970B4B"/>
    <w:rsid w:val="0097316C"/>
    <w:rsid w:val="00973766"/>
    <w:rsid w:val="0097513A"/>
    <w:rsid w:val="00976912"/>
    <w:rsid w:val="00980E77"/>
    <w:rsid w:val="0098387F"/>
    <w:rsid w:val="0098777B"/>
    <w:rsid w:val="00993C73"/>
    <w:rsid w:val="009953D0"/>
    <w:rsid w:val="00996BDD"/>
    <w:rsid w:val="00996F0B"/>
    <w:rsid w:val="009A4290"/>
    <w:rsid w:val="009A6134"/>
    <w:rsid w:val="009B3E4A"/>
    <w:rsid w:val="009C1AA8"/>
    <w:rsid w:val="009C1FC1"/>
    <w:rsid w:val="009C5CF7"/>
    <w:rsid w:val="009C626F"/>
    <w:rsid w:val="009C6E34"/>
    <w:rsid w:val="009C6FA9"/>
    <w:rsid w:val="009D157D"/>
    <w:rsid w:val="009D5071"/>
    <w:rsid w:val="009E1D2F"/>
    <w:rsid w:val="009E2329"/>
    <w:rsid w:val="009E2529"/>
    <w:rsid w:val="009E2CDB"/>
    <w:rsid w:val="009F0A40"/>
    <w:rsid w:val="009F20B0"/>
    <w:rsid w:val="009F5454"/>
    <w:rsid w:val="009F6058"/>
    <w:rsid w:val="00A0048C"/>
    <w:rsid w:val="00A07E5E"/>
    <w:rsid w:val="00A12BF6"/>
    <w:rsid w:val="00A13B67"/>
    <w:rsid w:val="00A14B75"/>
    <w:rsid w:val="00A15A44"/>
    <w:rsid w:val="00A167DB"/>
    <w:rsid w:val="00A20144"/>
    <w:rsid w:val="00A25A12"/>
    <w:rsid w:val="00A27AE1"/>
    <w:rsid w:val="00A32631"/>
    <w:rsid w:val="00A33064"/>
    <w:rsid w:val="00A350E1"/>
    <w:rsid w:val="00A41E10"/>
    <w:rsid w:val="00A43757"/>
    <w:rsid w:val="00A51B40"/>
    <w:rsid w:val="00A544C5"/>
    <w:rsid w:val="00A5535F"/>
    <w:rsid w:val="00A55477"/>
    <w:rsid w:val="00A56D53"/>
    <w:rsid w:val="00A577F0"/>
    <w:rsid w:val="00A62C06"/>
    <w:rsid w:val="00A64B34"/>
    <w:rsid w:val="00A67E43"/>
    <w:rsid w:val="00A750E9"/>
    <w:rsid w:val="00A76854"/>
    <w:rsid w:val="00A94C70"/>
    <w:rsid w:val="00AA1B29"/>
    <w:rsid w:val="00AA1BBF"/>
    <w:rsid w:val="00AA4C5B"/>
    <w:rsid w:val="00AA4F63"/>
    <w:rsid w:val="00AA5AAF"/>
    <w:rsid w:val="00AA6DD5"/>
    <w:rsid w:val="00AB052B"/>
    <w:rsid w:val="00AB7B61"/>
    <w:rsid w:val="00AC16FA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244F"/>
    <w:rsid w:val="00AE3E80"/>
    <w:rsid w:val="00AE44BC"/>
    <w:rsid w:val="00AE4EEC"/>
    <w:rsid w:val="00AF0E9A"/>
    <w:rsid w:val="00AF1552"/>
    <w:rsid w:val="00AF6FFC"/>
    <w:rsid w:val="00AF7C75"/>
    <w:rsid w:val="00B0198F"/>
    <w:rsid w:val="00B04DAE"/>
    <w:rsid w:val="00B05171"/>
    <w:rsid w:val="00B131BA"/>
    <w:rsid w:val="00B13DA0"/>
    <w:rsid w:val="00B14DDB"/>
    <w:rsid w:val="00B14E0C"/>
    <w:rsid w:val="00B153C0"/>
    <w:rsid w:val="00B171D3"/>
    <w:rsid w:val="00B22B90"/>
    <w:rsid w:val="00B25D2A"/>
    <w:rsid w:val="00B27143"/>
    <w:rsid w:val="00B3086F"/>
    <w:rsid w:val="00B32DEF"/>
    <w:rsid w:val="00B35348"/>
    <w:rsid w:val="00B41CD0"/>
    <w:rsid w:val="00B439F3"/>
    <w:rsid w:val="00B51590"/>
    <w:rsid w:val="00B538B2"/>
    <w:rsid w:val="00B53B6B"/>
    <w:rsid w:val="00B62DC2"/>
    <w:rsid w:val="00B6596B"/>
    <w:rsid w:val="00B66DC1"/>
    <w:rsid w:val="00B716F0"/>
    <w:rsid w:val="00B71783"/>
    <w:rsid w:val="00B7255C"/>
    <w:rsid w:val="00B76674"/>
    <w:rsid w:val="00B84882"/>
    <w:rsid w:val="00BA0CF0"/>
    <w:rsid w:val="00BA15A0"/>
    <w:rsid w:val="00BA1939"/>
    <w:rsid w:val="00BA3E81"/>
    <w:rsid w:val="00BA537E"/>
    <w:rsid w:val="00BA7749"/>
    <w:rsid w:val="00BA7B8D"/>
    <w:rsid w:val="00BB5D51"/>
    <w:rsid w:val="00BB6872"/>
    <w:rsid w:val="00BC3F94"/>
    <w:rsid w:val="00BC7BD7"/>
    <w:rsid w:val="00BD1F3A"/>
    <w:rsid w:val="00BD39B5"/>
    <w:rsid w:val="00BD5D5F"/>
    <w:rsid w:val="00BD6059"/>
    <w:rsid w:val="00BF05E2"/>
    <w:rsid w:val="00BF294A"/>
    <w:rsid w:val="00C0062E"/>
    <w:rsid w:val="00C05881"/>
    <w:rsid w:val="00C073C4"/>
    <w:rsid w:val="00C13547"/>
    <w:rsid w:val="00C14BFD"/>
    <w:rsid w:val="00C15C68"/>
    <w:rsid w:val="00C15E93"/>
    <w:rsid w:val="00C23A91"/>
    <w:rsid w:val="00C24271"/>
    <w:rsid w:val="00C2602B"/>
    <w:rsid w:val="00C27CF3"/>
    <w:rsid w:val="00C33FEB"/>
    <w:rsid w:val="00C357CB"/>
    <w:rsid w:val="00C47F06"/>
    <w:rsid w:val="00C5062B"/>
    <w:rsid w:val="00C52CA6"/>
    <w:rsid w:val="00C53049"/>
    <w:rsid w:val="00C5397B"/>
    <w:rsid w:val="00C544C2"/>
    <w:rsid w:val="00C63336"/>
    <w:rsid w:val="00C63392"/>
    <w:rsid w:val="00C70DB4"/>
    <w:rsid w:val="00C718DD"/>
    <w:rsid w:val="00C769C2"/>
    <w:rsid w:val="00C775D5"/>
    <w:rsid w:val="00C80CC0"/>
    <w:rsid w:val="00C8342C"/>
    <w:rsid w:val="00C86014"/>
    <w:rsid w:val="00C90DC3"/>
    <w:rsid w:val="00C9306C"/>
    <w:rsid w:val="00C95A5D"/>
    <w:rsid w:val="00C97687"/>
    <w:rsid w:val="00CB479A"/>
    <w:rsid w:val="00CB4E08"/>
    <w:rsid w:val="00CB7437"/>
    <w:rsid w:val="00CC0978"/>
    <w:rsid w:val="00CC393A"/>
    <w:rsid w:val="00CC659E"/>
    <w:rsid w:val="00CD189F"/>
    <w:rsid w:val="00CD1B64"/>
    <w:rsid w:val="00CD2AAE"/>
    <w:rsid w:val="00CD2AB8"/>
    <w:rsid w:val="00CD6473"/>
    <w:rsid w:val="00CD6B49"/>
    <w:rsid w:val="00CE2488"/>
    <w:rsid w:val="00CE54D7"/>
    <w:rsid w:val="00CF0D45"/>
    <w:rsid w:val="00CF6997"/>
    <w:rsid w:val="00D00B25"/>
    <w:rsid w:val="00D01B67"/>
    <w:rsid w:val="00D03234"/>
    <w:rsid w:val="00D03E45"/>
    <w:rsid w:val="00D043D1"/>
    <w:rsid w:val="00D04B9D"/>
    <w:rsid w:val="00D0627F"/>
    <w:rsid w:val="00D10CF4"/>
    <w:rsid w:val="00D13AD0"/>
    <w:rsid w:val="00D15915"/>
    <w:rsid w:val="00D16040"/>
    <w:rsid w:val="00D175F5"/>
    <w:rsid w:val="00D20A51"/>
    <w:rsid w:val="00D23A7A"/>
    <w:rsid w:val="00D26B5A"/>
    <w:rsid w:val="00D27A05"/>
    <w:rsid w:val="00D3126F"/>
    <w:rsid w:val="00D31986"/>
    <w:rsid w:val="00D36270"/>
    <w:rsid w:val="00D37163"/>
    <w:rsid w:val="00D37C50"/>
    <w:rsid w:val="00D41674"/>
    <w:rsid w:val="00D42A51"/>
    <w:rsid w:val="00D45E48"/>
    <w:rsid w:val="00D52533"/>
    <w:rsid w:val="00D526E7"/>
    <w:rsid w:val="00D5565D"/>
    <w:rsid w:val="00D55AB6"/>
    <w:rsid w:val="00D55C4D"/>
    <w:rsid w:val="00D5602D"/>
    <w:rsid w:val="00D56FC9"/>
    <w:rsid w:val="00D60799"/>
    <w:rsid w:val="00D67255"/>
    <w:rsid w:val="00D75824"/>
    <w:rsid w:val="00D76096"/>
    <w:rsid w:val="00D81144"/>
    <w:rsid w:val="00D81E23"/>
    <w:rsid w:val="00D82D62"/>
    <w:rsid w:val="00D8355C"/>
    <w:rsid w:val="00D85C97"/>
    <w:rsid w:val="00D9185F"/>
    <w:rsid w:val="00D93105"/>
    <w:rsid w:val="00D949B5"/>
    <w:rsid w:val="00D96C63"/>
    <w:rsid w:val="00DA00BE"/>
    <w:rsid w:val="00DA4D70"/>
    <w:rsid w:val="00DA5DCB"/>
    <w:rsid w:val="00DB2E76"/>
    <w:rsid w:val="00DB49F2"/>
    <w:rsid w:val="00DB78FD"/>
    <w:rsid w:val="00DC23EB"/>
    <w:rsid w:val="00DC2DE0"/>
    <w:rsid w:val="00DC65E3"/>
    <w:rsid w:val="00DC735A"/>
    <w:rsid w:val="00DC7828"/>
    <w:rsid w:val="00DD17EE"/>
    <w:rsid w:val="00DD181E"/>
    <w:rsid w:val="00DD198F"/>
    <w:rsid w:val="00DD2388"/>
    <w:rsid w:val="00DD2D35"/>
    <w:rsid w:val="00DE2AB9"/>
    <w:rsid w:val="00DE35D1"/>
    <w:rsid w:val="00DE3A7E"/>
    <w:rsid w:val="00DE46C1"/>
    <w:rsid w:val="00DF18D2"/>
    <w:rsid w:val="00DF7456"/>
    <w:rsid w:val="00E00D87"/>
    <w:rsid w:val="00E01C12"/>
    <w:rsid w:val="00E03611"/>
    <w:rsid w:val="00E07135"/>
    <w:rsid w:val="00E13B19"/>
    <w:rsid w:val="00E13FE4"/>
    <w:rsid w:val="00E144FC"/>
    <w:rsid w:val="00E1636C"/>
    <w:rsid w:val="00E17E7F"/>
    <w:rsid w:val="00E23BC3"/>
    <w:rsid w:val="00E243C2"/>
    <w:rsid w:val="00E279AF"/>
    <w:rsid w:val="00E31251"/>
    <w:rsid w:val="00E31983"/>
    <w:rsid w:val="00E34F7B"/>
    <w:rsid w:val="00E35EFF"/>
    <w:rsid w:val="00E37396"/>
    <w:rsid w:val="00E3790D"/>
    <w:rsid w:val="00E44507"/>
    <w:rsid w:val="00E472A9"/>
    <w:rsid w:val="00E515BD"/>
    <w:rsid w:val="00E53D68"/>
    <w:rsid w:val="00E5644F"/>
    <w:rsid w:val="00E60F35"/>
    <w:rsid w:val="00E63267"/>
    <w:rsid w:val="00E63315"/>
    <w:rsid w:val="00E831D5"/>
    <w:rsid w:val="00E83AA1"/>
    <w:rsid w:val="00E863B4"/>
    <w:rsid w:val="00E9352B"/>
    <w:rsid w:val="00EA7659"/>
    <w:rsid w:val="00EC1070"/>
    <w:rsid w:val="00EC225C"/>
    <w:rsid w:val="00EC55E5"/>
    <w:rsid w:val="00EC57C1"/>
    <w:rsid w:val="00EC6132"/>
    <w:rsid w:val="00ED2652"/>
    <w:rsid w:val="00ED3B9D"/>
    <w:rsid w:val="00ED74E0"/>
    <w:rsid w:val="00EE1B67"/>
    <w:rsid w:val="00EE2A64"/>
    <w:rsid w:val="00EE39FC"/>
    <w:rsid w:val="00EF1739"/>
    <w:rsid w:val="00EF2B58"/>
    <w:rsid w:val="00EF451B"/>
    <w:rsid w:val="00EF5766"/>
    <w:rsid w:val="00EF73EA"/>
    <w:rsid w:val="00F03A06"/>
    <w:rsid w:val="00F051CA"/>
    <w:rsid w:val="00F0575E"/>
    <w:rsid w:val="00F07DCD"/>
    <w:rsid w:val="00F10FAC"/>
    <w:rsid w:val="00F12A66"/>
    <w:rsid w:val="00F16D41"/>
    <w:rsid w:val="00F175E3"/>
    <w:rsid w:val="00F23001"/>
    <w:rsid w:val="00F27D23"/>
    <w:rsid w:val="00F311AC"/>
    <w:rsid w:val="00F336D0"/>
    <w:rsid w:val="00F33840"/>
    <w:rsid w:val="00F338B6"/>
    <w:rsid w:val="00F35968"/>
    <w:rsid w:val="00F42416"/>
    <w:rsid w:val="00F42A32"/>
    <w:rsid w:val="00F46B0E"/>
    <w:rsid w:val="00F46D39"/>
    <w:rsid w:val="00F504AB"/>
    <w:rsid w:val="00F51A2C"/>
    <w:rsid w:val="00F534AA"/>
    <w:rsid w:val="00F53A56"/>
    <w:rsid w:val="00F5402F"/>
    <w:rsid w:val="00F55145"/>
    <w:rsid w:val="00F607DC"/>
    <w:rsid w:val="00F6335A"/>
    <w:rsid w:val="00F64832"/>
    <w:rsid w:val="00F648A7"/>
    <w:rsid w:val="00F70816"/>
    <w:rsid w:val="00F75326"/>
    <w:rsid w:val="00F7604A"/>
    <w:rsid w:val="00F7751B"/>
    <w:rsid w:val="00F8360C"/>
    <w:rsid w:val="00F856FA"/>
    <w:rsid w:val="00F92017"/>
    <w:rsid w:val="00F941DC"/>
    <w:rsid w:val="00F9569A"/>
    <w:rsid w:val="00F971B9"/>
    <w:rsid w:val="00F97492"/>
    <w:rsid w:val="00FA2C41"/>
    <w:rsid w:val="00FA3C19"/>
    <w:rsid w:val="00FA3FAD"/>
    <w:rsid w:val="00FB077D"/>
    <w:rsid w:val="00FB54D8"/>
    <w:rsid w:val="00FC52F0"/>
    <w:rsid w:val="00FC5405"/>
    <w:rsid w:val="00FC7A53"/>
    <w:rsid w:val="00FD06E0"/>
    <w:rsid w:val="00FD46BF"/>
    <w:rsid w:val="00FE079A"/>
    <w:rsid w:val="00FE3D46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3718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422515"/>
    <w:pPr>
      <w:keepNext/>
      <w:tabs>
        <w:tab w:val="num" w:pos="720"/>
      </w:tabs>
      <w:suppressAutoHyphens/>
      <w:spacing w:before="120" w:after="120"/>
      <w:ind w:left="1134" w:hanging="1134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15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22515"/>
    <w:pPr>
      <w:tabs>
        <w:tab w:val="left" w:pos="851"/>
        <w:tab w:val="right" w:pos="8222"/>
      </w:tabs>
      <w:spacing w:before="120" w:after="120"/>
      <w:ind w:left="851" w:right="1415" w:hanging="851"/>
    </w:pPr>
    <w:rPr>
      <w:rFonts w:ascii="Calibri" w:hAnsi="Calibri" w:cs="Arial"/>
      <w:b/>
      <w:bCs/>
      <w:noProof/>
      <w:szCs w:val="22"/>
    </w:rPr>
  </w:style>
  <w:style w:type="character" w:styleId="Seitenzahl">
    <w:name w:val="page number"/>
    <w:basedOn w:val="Absatz-Standardschriftart"/>
    <w:rsid w:val="00422515"/>
  </w:style>
  <w:style w:type="paragraph" w:customStyle="1" w:styleId="Kopfzeile-ungerade">
    <w:name w:val="Kopfzeile-ungerade"/>
    <w:basedOn w:val="Standard"/>
    <w:rsid w:val="00422515"/>
    <w:pPr>
      <w:ind w:left="356"/>
      <w:jc w:val="right"/>
    </w:pPr>
    <w:rPr>
      <w:rFonts w:ascii="Verdana" w:hAnsi="Verdana"/>
      <w:color w:val="333333"/>
      <w:sz w:val="22"/>
      <w:szCs w:val="22"/>
    </w:rPr>
  </w:style>
  <w:style w:type="paragraph" w:customStyle="1" w:styleId="Kopfzeile-gerade">
    <w:name w:val="Kopfzeile-gerade"/>
    <w:basedOn w:val="Standard"/>
    <w:rsid w:val="00422515"/>
    <w:rPr>
      <w:rFonts w:ascii="Verdana" w:hAnsi="Verdana"/>
      <w:color w:val="333333"/>
      <w:sz w:val="22"/>
      <w:szCs w:val="22"/>
    </w:rPr>
  </w:style>
  <w:style w:type="character" w:styleId="Hervorhebung">
    <w:name w:val="Emphasis"/>
    <w:qFormat/>
    <w:rsid w:val="00422515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2515"/>
    <w:pPr>
      <w:spacing w:before="480" w:line="240" w:lineRule="auto"/>
      <w:outlineLvl w:val="9"/>
    </w:pPr>
    <w:rPr>
      <w:b/>
      <w:bCs/>
      <w:sz w:val="28"/>
      <w:szCs w:val="28"/>
      <w:lang w:eastAsia="de-DE"/>
    </w:rPr>
  </w:style>
  <w:style w:type="paragraph" w:customStyle="1" w:styleId="Default">
    <w:name w:val="Default"/>
    <w:rsid w:val="000E7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is-master.flora.bremen.de/sixcms/admin/content/switch.php?env=&amp;id=12390&amp;area_id=82&amp;language_iso=en&amp;widget=81bbc915fc2b05240fc2525eca4ee2af" TargetMode="External"/><Relationship Id="rId13" Type="http://schemas.openxmlformats.org/officeDocument/2006/relationships/hyperlink" Target="https://kogis-master.flora.bremen.de/sixcms/admin/content/switch.php?env=&amp;id=12392&amp;area_id=82&amp;language_iso=en&amp;widget=81bbc915fc2b05240fc2525eca4ee2af" TargetMode="External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kogis-master.flora.bremen.de/sixcms/admin/content/switch.php?env=&amp;id=7483&amp;area_id=82&amp;language_iso=de&amp;widget=81bbc915fc2b05240fc2525eca4ee2af" TargetMode="External"/><Relationship Id="rId17" Type="http://schemas.openxmlformats.org/officeDocument/2006/relationships/image" Target="media/image3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gis-master.flora.bremen.de/sixcms/admin/content/switch.php?env=&amp;id=7483&amp;area_id=82&amp;language_iso=de&amp;widget=81bbc915fc2b05240fc2525eca4ee2af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hyperlink" Target="https://kogis-master.flora.bremen.de/sixcms/admin/content/switch.php?env=&amp;id=12393&amp;area_id=82&amp;language_iso=en&amp;widget=81bbc915fc2b05240fc2525eca4ee2af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gis-master.flora.bremen.de/sixcms/admin/content/switch.php?env=&amp;id=12389&amp;area_id=82&amp;language_iso=de&amp;widget=81bbc915fc2b05240fc2525eca4ee2af" TargetMode="External"/><Relationship Id="rId14" Type="http://schemas.openxmlformats.org/officeDocument/2006/relationships/hyperlink" Target="https://kogis-master.flora.bremen.de/sixcms/admin/content/switch.php?env=&amp;id=12391&amp;area_id=82&amp;language_iso=de&amp;widget=81bbc915fc2b05240fc2525eca4ee2af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B77F-91CE-4B8B-9B14-ED46D9BB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2851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20776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Schicktanz, Isabella (Finanzen, 02-2)</cp:lastModifiedBy>
  <cp:revision>3</cp:revision>
  <dcterms:created xsi:type="dcterms:W3CDTF">2020-04-23T09:12:00Z</dcterms:created>
  <dcterms:modified xsi:type="dcterms:W3CDTF">2020-04-23T09:14:00Z</dcterms:modified>
  <cp:category/>
</cp:coreProperties>
</file>